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36F" w:rsidRDefault="000A536F">
      <w:pPr>
        <w:spacing w:before="57" w:after="57"/>
      </w:pPr>
    </w:p>
    <w:p w:rsidR="000A536F" w:rsidRDefault="000A536F"/>
    <w:p w:rsidR="000A536F" w:rsidRDefault="000A536F"/>
    <w:p w:rsidR="000A536F" w:rsidRDefault="000A536F"/>
    <w:p w:rsidR="000A536F" w:rsidRPr="008175D3" w:rsidRDefault="000A536F">
      <w:pPr>
        <w:rPr>
          <w:color w:val="7030A0"/>
          <w:sz w:val="48"/>
          <w:szCs w:val="48"/>
        </w:rPr>
      </w:pPr>
    </w:p>
    <w:p w:rsidR="000A536F" w:rsidRDefault="000A536F">
      <w:pPr>
        <w:rPr>
          <w:color w:val="7030A0"/>
          <w:sz w:val="48"/>
          <w:szCs w:val="48"/>
        </w:rPr>
      </w:pPr>
    </w:p>
    <w:p w:rsidR="00365333" w:rsidRDefault="00365333">
      <w:pPr>
        <w:rPr>
          <w:color w:val="7030A0"/>
          <w:sz w:val="48"/>
          <w:szCs w:val="48"/>
        </w:rPr>
      </w:pPr>
    </w:p>
    <w:p w:rsidR="007725F9" w:rsidRDefault="007725F9">
      <w:pPr>
        <w:rPr>
          <w:color w:val="7030A0"/>
          <w:sz w:val="48"/>
          <w:szCs w:val="48"/>
        </w:rPr>
      </w:pPr>
    </w:p>
    <w:p w:rsidR="007725F9" w:rsidRDefault="007725F9" w:rsidP="007725F9">
      <w:pPr>
        <w:shd w:val="clear" w:color="auto" w:fill="FFFFFF"/>
        <w:tabs>
          <w:tab w:val="left" w:pos="425"/>
        </w:tabs>
        <w:spacing w:before="40" w:after="120" w:line="240" w:lineRule="auto"/>
        <w:jc w:val="center"/>
        <w:outlineLvl w:val="0"/>
        <w:rPr>
          <w:rFonts w:ascii="Times New Roman" w:hAnsi="Times New Roman" w:cs="Times New Roman"/>
          <w:b/>
          <w:bCs/>
          <w:color w:val="9933FF"/>
          <w:sz w:val="48"/>
          <w:szCs w:val="48"/>
        </w:rPr>
      </w:pPr>
      <w:r w:rsidRPr="007725F9">
        <w:rPr>
          <w:rFonts w:ascii="Times New Roman" w:hAnsi="Times New Roman" w:cs="Times New Roman"/>
          <w:b/>
          <w:bCs/>
          <w:color w:val="9933FF"/>
          <w:sz w:val="48"/>
          <w:szCs w:val="48"/>
        </w:rPr>
        <w:t>Изменения в НК РФ по НДФЛ с 2025 года.</w:t>
      </w:r>
    </w:p>
    <w:p w:rsidR="007725F9" w:rsidRDefault="007725F9" w:rsidP="007725F9">
      <w:pPr>
        <w:shd w:val="clear" w:color="auto" w:fill="FFFFFF"/>
        <w:tabs>
          <w:tab w:val="left" w:pos="425"/>
        </w:tabs>
        <w:spacing w:before="40" w:after="120" w:line="240" w:lineRule="auto"/>
        <w:jc w:val="center"/>
        <w:outlineLvl w:val="0"/>
        <w:rPr>
          <w:rFonts w:ascii="Times New Roman" w:hAnsi="Times New Roman" w:cs="Times New Roman"/>
          <w:b/>
          <w:color w:val="9933FF"/>
          <w:sz w:val="48"/>
          <w:szCs w:val="48"/>
          <w:shd w:val="clear" w:color="auto" w:fill="FFFFFF"/>
        </w:rPr>
      </w:pPr>
      <w:r w:rsidRPr="007725F9">
        <w:rPr>
          <w:rFonts w:ascii="Times New Roman" w:hAnsi="Times New Roman" w:cs="Times New Roman"/>
          <w:b/>
          <w:bCs/>
          <w:color w:val="9933FF"/>
          <w:sz w:val="48"/>
          <w:szCs w:val="48"/>
        </w:rPr>
        <w:t xml:space="preserve"> </w:t>
      </w:r>
      <w:r w:rsidRPr="007725F9">
        <w:rPr>
          <w:rFonts w:ascii="Times New Roman" w:hAnsi="Times New Roman" w:cs="Times New Roman"/>
          <w:b/>
          <w:color w:val="9933FF"/>
          <w:sz w:val="48"/>
          <w:szCs w:val="48"/>
          <w:shd w:val="clear" w:color="auto" w:fill="FFFFFF"/>
        </w:rPr>
        <w:t xml:space="preserve">Заполнение формы 6-НДФЛ </w:t>
      </w:r>
    </w:p>
    <w:p w:rsidR="007725F9" w:rsidRPr="007725F9" w:rsidRDefault="007725F9" w:rsidP="007725F9">
      <w:pPr>
        <w:shd w:val="clear" w:color="auto" w:fill="FFFFFF"/>
        <w:tabs>
          <w:tab w:val="left" w:pos="425"/>
        </w:tabs>
        <w:spacing w:before="40" w:after="120" w:line="240" w:lineRule="auto"/>
        <w:jc w:val="center"/>
        <w:outlineLvl w:val="0"/>
        <w:rPr>
          <w:rFonts w:ascii="Times New Roman" w:hAnsi="Times New Roman" w:cs="Times New Roman"/>
          <w:b/>
          <w:color w:val="9933FF"/>
          <w:sz w:val="48"/>
          <w:szCs w:val="48"/>
          <w:lang w:eastAsia="en-US" w:bidi="ar-SA"/>
        </w:rPr>
      </w:pPr>
      <w:r w:rsidRPr="007725F9">
        <w:rPr>
          <w:rFonts w:ascii="Times New Roman" w:hAnsi="Times New Roman" w:cs="Times New Roman"/>
          <w:b/>
          <w:color w:val="9933FF"/>
          <w:sz w:val="48"/>
          <w:szCs w:val="48"/>
          <w:shd w:val="clear" w:color="auto" w:fill="FFFFFF"/>
        </w:rPr>
        <w:t>за 9 месяцев 2024 года.</w:t>
      </w:r>
      <w:r w:rsidRPr="007725F9">
        <w:rPr>
          <w:rFonts w:ascii="Times New Roman" w:hAnsi="Times New Roman" w:cs="Times New Roman"/>
          <w:color w:val="9933FF"/>
          <w:sz w:val="48"/>
          <w:szCs w:val="48"/>
          <w:shd w:val="clear" w:color="auto" w:fill="FFFFFF"/>
        </w:rPr>
        <w:t xml:space="preserve">  </w:t>
      </w:r>
    </w:p>
    <w:p w:rsidR="000A536F" w:rsidRDefault="000A536F"/>
    <w:p w:rsidR="000A536F" w:rsidRDefault="000A536F"/>
    <w:p w:rsidR="000A536F" w:rsidRDefault="000A536F"/>
    <w:p w:rsidR="005C33FD" w:rsidRDefault="005C33FD"/>
    <w:p w:rsidR="005C33FD" w:rsidRDefault="005C33FD"/>
    <w:p w:rsidR="00413B7C" w:rsidRPr="00365333" w:rsidRDefault="002E7AD8" w:rsidP="00365333">
      <w:pPr>
        <w:jc w:val="center"/>
      </w:pPr>
      <w:r>
        <w:rPr>
          <w:rFonts w:ascii="Times New Roman" w:hAnsi="Times New Roman"/>
          <w:sz w:val="28"/>
          <w:szCs w:val="28"/>
        </w:rPr>
        <w:t>17 сентября 2018 года</w:t>
      </w:r>
    </w:p>
    <w:p w:rsidR="00413B7C" w:rsidRDefault="00413B7C">
      <w:pPr>
        <w:rPr>
          <w:rFonts w:ascii="Times New Roman" w:hAnsi="Times New Roman"/>
          <w:sz w:val="28"/>
          <w:szCs w:val="28"/>
        </w:rPr>
      </w:pPr>
    </w:p>
    <w:p w:rsidR="007725F9" w:rsidRDefault="007725F9">
      <w:pPr>
        <w:rPr>
          <w:rFonts w:ascii="Times New Roman" w:hAnsi="Times New Roman"/>
          <w:sz w:val="28"/>
          <w:szCs w:val="28"/>
        </w:rPr>
      </w:pPr>
    </w:p>
    <w:p w:rsidR="007725F9" w:rsidRDefault="007725F9">
      <w:pPr>
        <w:rPr>
          <w:rFonts w:ascii="Times New Roman" w:hAnsi="Times New Roman"/>
          <w:sz w:val="28"/>
          <w:szCs w:val="28"/>
        </w:rPr>
      </w:pPr>
    </w:p>
    <w:p w:rsidR="007725F9" w:rsidRDefault="007725F9">
      <w:pPr>
        <w:rPr>
          <w:rFonts w:ascii="Times New Roman" w:hAnsi="Times New Roman"/>
          <w:sz w:val="28"/>
          <w:szCs w:val="28"/>
        </w:rPr>
      </w:pPr>
    </w:p>
    <w:p w:rsidR="00413B7C" w:rsidRDefault="00413B7C">
      <w:pPr>
        <w:rPr>
          <w:rFonts w:ascii="Times New Roman" w:hAnsi="Times New Roman"/>
          <w:sz w:val="28"/>
          <w:szCs w:val="28"/>
        </w:rPr>
      </w:pPr>
    </w:p>
    <w:p w:rsidR="00413B7C" w:rsidRDefault="00413B7C">
      <w:pPr>
        <w:rPr>
          <w:rFonts w:ascii="Times New Roman" w:hAnsi="Times New Roman"/>
          <w:sz w:val="28"/>
          <w:szCs w:val="28"/>
        </w:rPr>
      </w:pPr>
    </w:p>
    <w:p w:rsidR="00413B7C" w:rsidRDefault="00413B7C">
      <w:pPr>
        <w:rPr>
          <w:rFonts w:ascii="Times New Roman" w:hAnsi="Times New Roman"/>
          <w:sz w:val="28"/>
          <w:szCs w:val="28"/>
        </w:rPr>
      </w:pPr>
    </w:p>
    <w:p w:rsidR="007725F9" w:rsidRDefault="007725F9">
      <w:pPr>
        <w:rPr>
          <w:rFonts w:ascii="Times New Roman" w:hAnsi="Times New Roman"/>
          <w:sz w:val="28"/>
          <w:szCs w:val="28"/>
        </w:rPr>
      </w:pPr>
    </w:p>
    <w:p w:rsidR="007725F9" w:rsidRDefault="007725F9">
      <w:pPr>
        <w:rPr>
          <w:rFonts w:ascii="Times New Roman" w:hAnsi="Times New Roman"/>
          <w:sz w:val="28"/>
          <w:szCs w:val="28"/>
        </w:rPr>
      </w:pPr>
    </w:p>
    <w:p w:rsidR="00413B7C" w:rsidRDefault="00413B7C">
      <w:pPr>
        <w:rPr>
          <w:rFonts w:ascii="Times New Roman" w:hAnsi="Times New Roman"/>
          <w:sz w:val="28"/>
          <w:szCs w:val="28"/>
        </w:rPr>
      </w:pPr>
    </w:p>
    <w:p w:rsidR="008428B5" w:rsidRPr="008428B5" w:rsidRDefault="008428B5" w:rsidP="008428B5">
      <w:pPr>
        <w:jc w:val="right"/>
        <w:rPr>
          <w:rFonts w:ascii="Times New Roman" w:hAnsi="Times New Roman"/>
          <w:color w:val="auto"/>
          <w:sz w:val="28"/>
          <w:szCs w:val="28"/>
        </w:rPr>
      </w:pPr>
      <w:r w:rsidRPr="008428B5">
        <w:rPr>
          <w:rFonts w:ascii="Times New Roman" w:hAnsi="Times New Roman"/>
          <w:color w:val="auto"/>
          <w:sz w:val="28"/>
          <w:szCs w:val="28"/>
        </w:rPr>
        <w:t>Белова</w:t>
      </w:r>
      <w:r>
        <w:rPr>
          <w:rFonts w:ascii="Times New Roman" w:hAnsi="Times New Roman"/>
          <w:color w:val="auto"/>
          <w:sz w:val="28"/>
          <w:szCs w:val="28"/>
        </w:rPr>
        <w:t xml:space="preserve"> Елена Алексеевна</w:t>
      </w:r>
    </w:p>
    <w:p w:rsidR="000A536F" w:rsidRDefault="000A536F">
      <w:pPr>
        <w:rPr>
          <w:rFonts w:ascii="Times New Roman" w:hAnsi="Times New Roman"/>
          <w:sz w:val="28"/>
          <w:szCs w:val="28"/>
        </w:rPr>
      </w:pPr>
    </w:p>
    <w:p w:rsidR="00055A90" w:rsidRPr="007B7F67" w:rsidRDefault="00055A90" w:rsidP="00D30EF9">
      <w:pPr>
        <w:autoSpaceDE w:val="0"/>
        <w:autoSpaceDN w:val="0"/>
        <w:adjustRightInd w:val="0"/>
        <w:spacing w:before="57" w:after="57" w:line="240" w:lineRule="auto"/>
        <w:ind w:firstLine="540"/>
        <w:jc w:val="both"/>
        <w:rPr>
          <w:rFonts w:ascii="Arial" w:eastAsia="Microsoft YaHei" w:hAnsi="Arial" w:cs="Arial"/>
          <w:bCs/>
          <w:color w:val="auto"/>
          <w:sz w:val="20"/>
          <w:szCs w:val="20"/>
          <w:lang w:bidi="ar-SA"/>
        </w:rPr>
      </w:pPr>
    </w:p>
    <w:p w:rsidR="00055A90" w:rsidRPr="007B7F67" w:rsidRDefault="00055A90" w:rsidP="0041247D">
      <w:pPr>
        <w:autoSpaceDE w:val="0"/>
        <w:autoSpaceDN w:val="0"/>
        <w:adjustRightInd w:val="0"/>
        <w:spacing w:before="57" w:after="57" w:line="240" w:lineRule="auto"/>
        <w:ind w:firstLine="540"/>
        <w:jc w:val="center"/>
        <w:rPr>
          <w:rFonts w:ascii="Arial" w:eastAsia="Microsoft YaHei" w:hAnsi="Arial" w:cs="Arial"/>
          <w:bCs/>
          <w:color w:val="auto"/>
          <w:sz w:val="24"/>
          <w:lang w:bidi="ar-SA"/>
        </w:rPr>
      </w:pPr>
      <w:r w:rsidRPr="007B7F67">
        <w:rPr>
          <w:rFonts w:ascii="Arial" w:eastAsia="Microsoft YaHei" w:hAnsi="Arial" w:cs="Arial"/>
          <w:b/>
          <w:bCs/>
          <w:color w:val="auto"/>
          <w:sz w:val="24"/>
          <w:lang w:bidi="ar-SA"/>
        </w:rPr>
        <w:t>Федеральный закон от 29.05.2023 N 200-ФЗ</w:t>
      </w:r>
    </w:p>
    <w:p w:rsidR="00055A90" w:rsidRPr="007B7F67" w:rsidRDefault="00055A90" w:rsidP="0041247D">
      <w:pPr>
        <w:autoSpaceDE w:val="0"/>
        <w:autoSpaceDN w:val="0"/>
        <w:adjustRightInd w:val="0"/>
        <w:spacing w:before="57" w:after="57" w:line="240" w:lineRule="auto"/>
        <w:ind w:firstLine="540"/>
        <w:jc w:val="center"/>
        <w:rPr>
          <w:rFonts w:ascii="Arial" w:eastAsia="Microsoft YaHei" w:hAnsi="Arial" w:cs="Arial"/>
          <w:bCs/>
          <w:color w:val="auto"/>
          <w:sz w:val="24"/>
          <w:lang w:bidi="ar-SA"/>
        </w:rPr>
      </w:pPr>
      <w:r w:rsidRPr="007B7F67">
        <w:rPr>
          <w:rFonts w:ascii="Arial" w:eastAsia="Microsoft YaHei" w:hAnsi="Arial" w:cs="Arial"/>
          <w:b/>
          <w:bCs/>
          <w:color w:val="auto"/>
          <w:sz w:val="24"/>
          <w:lang w:bidi="ar-SA"/>
        </w:rPr>
        <w:t>"О внесении изменений в статьи 217 и 372.1 части второй НК РФ«</w:t>
      </w:r>
    </w:p>
    <w:p w:rsidR="00055A90" w:rsidRPr="007B7F67" w:rsidRDefault="00055A90" w:rsidP="0041247D">
      <w:pPr>
        <w:autoSpaceDE w:val="0"/>
        <w:autoSpaceDN w:val="0"/>
        <w:adjustRightInd w:val="0"/>
        <w:spacing w:before="57" w:after="57" w:line="240" w:lineRule="auto"/>
        <w:ind w:firstLine="540"/>
        <w:jc w:val="center"/>
        <w:rPr>
          <w:rFonts w:ascii="Arial" w:eastAsia="Microsoft YaHei" w:hAnsi="Arial" w:cs="Arial"/>
          <w:bCs/>
          <w:color w:val="auto"/>
          <w:sz w:val="24"/>
          <w:lang w:bidi="ar-SA"/>
        </w:rPr>
      </w:pPr>
      <w:r w:rsidRPr="007B7F67">
        <w:rPr>
          <w:rFonts w:ascii="Arial" w:eastAsia="Microsoft YaHei" w:hAnsi="Arial" w:cs="Arial"/>
          <w:b/>
          <w:bCs/>
          <w:color w:val="auto"/>
          <w:sz w:val="24"/>
          <w:lang w:bidi="ar-SA"/>
        </w:rPr>
        <w:t>(вступает в силу с 01.01.2024)</w:t>
      </w:r>
    </w:p>
    <w:p w:rsidR="00055A90" w:rsidRPr="007B7F67" w:rsidRDefault="00055A90" w:rsidP="00055A90">
      <w:pPr>
        <w:autoSpaceDE w:val="0"/>
        <w:autoSpaceDN w:val="0"/>
        <w:adjustRightInd w:val="0"/>
        <w:spacing w:before="57" w:after="57" w:line="240" w:lineRule="auto"/>
        <w:ind w:firstLine="540"/>
        <w:jc w:val="both"/>
        <w:rPr>
          <w:rFonts w:ascii="Arial" w:eastAsia="Microsoft YaHei" w:hAnsi="Arial" w:cs="Arial"/>
          <w:bCs/>
          <w:color w:val="auto"/>
          <w:sz w:val="24"/>
          <w:lang w:bidi="ar-SA"/>
        </w:rPr>
      </w:pPr>
      <w:r w:rsidRPr="007B7F67">
        <w:rPr>
          <w:rFonts w:ascii="Arial" w:eastAsia="Microsoft YaHei" w:hAnsi="Arial" w:cs="Arial"/>
          <w:bCs/>
          <w:color w:val="auto"/>
          <w:sz w:val="24"/>
          <w:lang w:bidi="ar-SA"/>
        </w:rPr>
        <w:t>1) в статье 217:</w:t>
      </w:r>
    </w:p>
    <w:p w:rsidR="00055A90" w:rsidRPr="007B7F67" w:rsidRDefault="00055A90" w:rsidP="00055A90">
      <w:pPr>
        <w:autoSpaceDE w:val="0"/>
        <w:autoSpaceDN w:val="0"/>
        <w:adjustRightInd w:val="0"/>
        <w:spacing w:before="57" w:after="57" w:line="240" w:lineRule="auto"/>
        <w:ind w:firstLine="540"/>
        <w:jc w:val="both"/>
        <w:rPr>
          <w:rFonts w:ascii="Arial" w:eastAsia="Microsoft YaHei" w:hAnsi="Arial" w:cs="Arial"/>
          <w:bCs/>
          <w:color w:val="auto"/>
          <w:sz w:val="24"/>
          <w:lang w:bidi="ar-SA"/>
        </w:rPr>
      </w:pPr>
      <w:r w:rsidRPr="007B7F67">
        <w:rPr>
          <w:rFonts w:ascii="Arial" w:eastAsia="Microsoft YaHei" w:hAnsi="Arial" w:cs="Arial"/>
          <w:bCs/>
          <w:color w:val="auto"/>
          <w:sz w:val="24"/>
          <w:lang w:bidi="ar-SA"/>
        </w:rPr>
        <w:t>а) пункт 11 дополнить словами ", материальная поддержка, оказываемая нуждающимся обучающимся в соответствии со статьей 36 Федерального закона от 29 декабря 2012 года N 273-ФЗ "Об образовании в Российской Федерации";</w:t>
      </w:r>
    </w:p>
    <w:p w:rsidR="00055A90" w:rsidRPr="007B7F67" w:rsidRDefault="00055A90" w:rsidP="00055A90">
      <w:pPr>
        <w:autoSpaceDE w:val="0"/>
        <w:autoSpaceDN w:val="0"/>
        <w:adjustRightInd w:val="0"/>
        <w:spacing w:before="57" w:after="57" w:line="240" w:lineRule="auto"/>
        <w:ind w:firstLine="540"/>
        <w:jc w:val="both"/>
        <w:rPr>
          <w:rFonts w:ascii="Arial" w:eastAsia="Microsoft YaHei" w:hAnsi="Arial" w:cs="Arial"/>
          <w:bCs/>
          <w:color w:val="auto"/>
          <w:sz w:val="24"/>
          <w:lang w:bidi="ar-SA"/>
        </w:rPr>
      </w:pPr>
      <w:r w:rsidRPr="007B7F67">
        <w:rPr>
          <w:rFonts w:ascii="Arial" w:eastAsia="Microsoft YaHei" w:hAnsi="Arial" w:cs="Arial"/>
          <w:b/>
          <w:bCs/>
          <w:color w:val="auto"/>
          <w:sz w:val="24"/>
          <w:lang w:bidi="ar-SA"/>
        </w:rPr>
        <w:t xml:space="preserve">С 01.01.2024 освобождается от НДФЛ материальная помощь, оказываемая студентам </w:t>
      </w:r>
      <w:r w:rsidRPr="007B7F67">
        <w:rPr>
          <w:rFonts w:ascii="Arial" w:eastAsia="Microsoft YaHei" w:hAnsi="Arial" w:cs="Arial"/>
          <w:bCs/>
          <w:color w:val="auto"/>
          <w:sz w:val="24"/>
          <w:lang w:bidi="ar-SA"/>
        </w:rPr>
        <w:t>в соответствии со статьей 36 Федерального закона «Об образовании в РФ».</w:t>
      </w:r>
    </w:p>
    <w:p w:rsidR="00055A90" w:rsidRPr="007B7F67" w:rsidRDefault="00055A90" w:rsidP="00055A90">
      <w:pPr>
        <w:autoSpaceDE w:val="0"/>
        <w:autoSpaceDN w:val="0"/>
        <w:adjustRightInd w:val="0"/>
        <w:spacing w:before="57" w:after="57" w:line="240" w:lineRule="auto"/>
        <w:ind w:firstLine="540"/>
        <w:jc w:val="both"/>
        <w:rPr>
          <w:rFonts w:ascii="Arial" w:eastAsia="Microsoft YaHei" w:hAnsi="Arial" w:cs="Arial"/>
          <w:bCs/>
          <w:color w:val="auto"/>
          <w:sz w:val="24"/>
          <w:lang w:bidi="ar-SA"/>
        </w:rPr>
      </w:pPr>
      <w:r w:rsidRPr="007B7F67">
        <w:rPr>
          <w:rFonts w:ascii="Arial" w:eastAsia="Microsoft YaHei" w:hAnsi="Arial" w:cs="Arial"/>
          <w:bCs/>
          <w:color w:val="auto"/>
          <w:sz w:val="24"/>
          <w:lang w:bidi="ar-SA"/>
        </w:rPr>
        <w:t xml:space="preserve">При этом снимается ограничение в сумме 4000 рублей в год для такой матпомощи в целях её освобождения от НДФЛ, то есть, </w:t>
      </w:r>
      <w:r w:rsidRPr="007B7F67">
        <w:rPr>
          <w:rFonts w:ascii="Arial" w:eastAsia="Microsoft YaHei" w:hAnsi="Arial" w:cs="Arial"/>
          <w:b/>
          <w:bCs/>
          <w:color w:val="auto"/>
          <w:sz w:val="24"/>
          <w:lang w:bidi="ar-SA"/>
        </w:rPr>
        <w:t>НДФЛ не будет облагаться вся сумма матпомощи независимо от её размера</w:t>
      </w:r>
      <w:r w:rsidRPr="007B7F67">
        <w:rPr>
          <w:rFonts w:ascii="Arial" w:eastAsia="Microsoft YaHei" w:hAnsi="Arial" w:cs="Arial"/>
          <w:bCs/>
          <w:color w:val="auto"/>
          <w:sz w:val="24"/>
          <w:lang w:bidi="ar-SA"/>
        </w:rPr>
        <w:t>.</w:t>
      </w:r>
    </w:p>
    <w:p w:rsidR="00936281" w:rsidRPr="007B7F67" w:rsidRDefault="00936281" w:rsidP="00055A90">
      <w:pPr>
        <w:autoSpaceDE w:val="0"/>
        <w:autoSpaceDN w:val="0"/>
        <w:adjustRightInd w:val="0"/>
        <w:spacing w:before="57" w:after="57" w:line="240" w:lineRule="auto"/>
        <w:ind w:firstLine="540"/>
        <w:jc w:val="both"/>
        <w:rPr>
          <w:rFonts w:ascii="Arial" w:eastAsia="Microsoft YaHei" w:hAnsi="Arial" w:cs="Arial"/>
          <w:bCs/>
          <w:color w:val="002060"/>
          <w:sz w:val="24"/>
          <w:lang w:bidi="ar-SA"/>
        </w:rPr>
      </w:pPr>
    </w:p>
    <w:p w:rsidR="00936281" w:rsidRPr="007B7F67" w:rsidRDefault="00936281" w:rsidP="00936281">
      <w:pPr>
        <w:pStyle w:val="ConsPlusTitle"/>
        <w:jc w:val="center"/>
        <w:rPr>
          <w:rFonts w:cs="Arial"/>
          <w:sz w:val="24"/>
        </w:rPr>
      </w:pPr>
      <w:r w:rsidRPr="007B7F67">
        <w:rPr>
          <w:rFonts w:cs="Arial"/>
          <w:sz w:val="24"/>
        </w:rPr>
        <w:t>МИНИСТЕРСТВО ФИНАНСОВ РОССИЙСКОЙ ФЕДЕРАЦИИ</w:t>
      </w:r>
    </w:p>
    <w:p w:rsidR="00936281" w:rsidRPr="007B7F67" w:rsidRDefault="00936281" w:rsidP="00936281">
      <w:pPr>
        <w:pStyle w:val="ConsPlusTitle"/>
        <w:jc w:val="center"/>
        <w:rPr>
          <w:rFonts w:cs="Arial"/>
          <w:sz w:val="24"/>
        </w:rPr>
      </w:pPr>
    </w:p>
    <w:p w:rsidR="00936281" w:rsidRPr="007B7F67" w:rsidRDefault="00936281" w:rsidP="00936281">
      <w:pPr>
        <w:pStyle w:val="ConsPlusTitle"/>
        <w:jc w:val="center"/>
        <w:rPr>
          <w:rFonts w:cs="Arial"/>
          <w:sz w:val="24"/>
        </w:rPr>
      </w:pPr>
      <w:r w:rsidRPr="007B7F67">
        <w:rPr>
          <w:rFonts w:cs="Arial"/>
          <w:sz w:val="24"/>
        </w:rPr>
        <w:t>ФЕДЕРАЛЬНАЯ НАЛОГОВАЯ СЛУЖБА</w:t>
      </w:r>
    </w:p>
    <w:p w:rsidR="00936281" w:rsidRPr="007B7F67" w:rsidRDefault="00936281" w:rsidP="00936281">
      <w:pPr>
        <w:pStyle w:val="ConsPlusTitle"/>
        <w:jc w:val="center"/>
        <w:rPr>
          <w:rFonts w:cs="Arial"/>
          <w:sz w:val="24"/>
        </w:rPr>
      </w:pPr>
    </w:p>
    <w:p w:rsidR="00936281" w:rsidRPr="007B7F67" w:rsidRDefault="00936281" w:rsidP="00936281">
      <w:pPr>
        <w:pStyle w:val="ConsPlusTitle"/>
        <w:jc w:val="center"/>
        <w:rPr>
          <w:rFonts w:cs="Arial"/>
          <w:sz w:val="24"/>
        </w:rPr>
      </w:pPr>
      <w:r w:rsidRPr="007B7F67">
        <w:rPr>
          <w:rFonts w:cs="Arial"/>
          <w:sz w:val="24"/>
        </w:rPr>
        <w:t>ПИСЬМО</w:t>
      </w:r>
    </w:p>
    <w:p w:rsidR="00936281" w:rsidRPr="007B7F67" w:rsidRDefault="00936281" w:rsidP="00936281">
      <w:pPr>
        <w:pStyle w:val="ConsPlusTitle"/>
        <w:jc w:val="center"/>
        <w:rPr>
          <w:rFonts w:cs="Arial"/>
          <w:sz w:val="24"/>
        </w:rPr>
      </w:pPr>
      <w:r w:rsidRPr="007B7F67">
        <w:rPr>
          <w:rFonts w:cs="Arial"/>
          <w:sz w:val="24"/>
        </w:rPr>
        <w:t>от 27 декабря 2023 г. N ШЮ-4-17/16342@</w:t>
      </w:r>
    </w:p>
    <w:p w:rsidR="00936281" w:rsidRPr="007B7F67" w:rsidRDefault="00936281" w:rsidP="00936281">
      <w:pPr>
        <w:pStyle w:val="ConsPlusNormal"/>
        <w:jc w:val="center"/>
        <w:rPr>
          <w:rFonts w:cs="Arial"/>
          <w:sz w:val="24"/>
        </w:rPr>
      </w:pPr>
    </w:p>
    <w:p w:rsidR="00936281" w:rsidRPr="007B7F67" w:rsidRDefault="00936281" w:rsidP="00936281">
      <w:pPr>
        <w:pStyle w:val="ConsPlusNormal"/>
        <w:ind w:firstLine="540"/>
        <w:jc w:val="both"/>
        <w:rPr>
          <w:rFonts w:cs="Arial"/>
          <w:sz w:val="24"/>
        </w:rPr>
      </w:pPr>
      <w:r w:rsidRPr="007B7F67">
        <w:rPr>
          <w:rFonts w:cs="Arial"/>
          <w:sz w:val="24"/>
        </w:rPr>
        <w:t>Федеральная налоговая служба в целях информирования территориальных налоговых органов по вопросам определения статуса налогового резидента/нерезидента Российской Федерации, а также в связи с обращениями граждан по вопросу получения документа, подтверждающего статус налогового резидента или его отсутствие, сообщает следующее.</w:t>
      </w:r>
    </w:p>
    <w:p w:rsidR="00936281" w:rsidRPr="007B7F67" w:rsidRDefault="00936281" w:rsidP="00936281">
      <w:pPr>
        <w:pStyle w:val="ConsPlusNormal"/>
        <w:spacing w:before="220"/>
        <w:ind w:firstLine="540"/>
        <w:jc w:val="both"/>
        <w:rPr>
          <w:rFonts w:cs="Arial"/>
          <w:sz w:val="24"/>
        </w:rPr>
      </w:pPr>
      <w:r w:rsidRPr="007B7F67">
        <w:rPr>
          <w:rFonts w:cs="Arial"/>
          <w:sz w:val="24"/>
        </w:rPr>
        <w:t xml:space="preserve">В отношении </w:t>
      </w:r>
      <w:proofErr w:type="gramStart"/>
      <w:r w:rsidRPr="007B7F67">
        <w:rPr>
          <w:rFonts w:cs="Arial"/>
          <w:sz w:val="24"/>
        </w:rPr>
        <w:t>критериев определения статуса налогового резидента Российской Федерации</w:t>
      </w:r>
      <w:proofErr w:type="gramEnd"/>
      <w:r w:rsidRPr="007B7F67">
        <w:rPr>
          <w:rFonts w:cs="Arial"/>
          <w:sz w:val="24"/>
        </w:rPr>
        <w:t xml:space="preserve"> сообщаем следующее.</w:t>
      </w:r>
    </w:p>
    <w:p w:rsidR="00936281" w:rsidRPr="007B7F67" w:rsidRDefault="00936281" w:rsidP="00936281">
      <w:pPr>
        <w:pStyle w:val="ConsPlusNormal"/>
        <w:spacing w:before="220"/>
        <w:ind w:firstLine="540"/>
        <w:jc w:val="both"/>
        <w:rPr>
          <w:rFonts w:cs="Arial"/>
          <w:sz w:val="24"/>
        </w:rPr>
      </w:pPr>
      <w:r w:rsidRPr="007B7F67">
        <w:rPr>
          <w:rFonts w:cs="Arial"/>
          <w:sz w:val="24"/>
        </w:rPr>
        <w:t xml:space="preserve">Согласно пункту 2 статьи 207 Налогового кодекса Российской Федерации (далее - Кодекс) налоговыми резидентами признаются физические лица, фактически находящиеся в Российской Федерации не менее 183 календарных дней в течение 12 следующих подряд месяцев. </w:t>
      </w:r>
      <w:proofErr w:type="gramStart"/>
      <w:r w:rsidRPr="007B7F67">
        <w:rPr>
          <w:rFonts w:cs="Arial"/>
          <w:sz w:val="24"/>
        </w:rPr>
        <w:t>Период нахождения физического лица в Российской Федерации не прерывается на периоды его выезда за пределы территории Российской Федерации для краткосрочного (менее шести месяцев) лечения или обучения, а также для исполнения трудовых или иных обязанностей, связанных с выполнением работ (оказанием услуг) на морских месторождениях углеводородного сырья.</w:t>
      </w:r>
      <w:proofErr w:type="gramEnd"/>
    </w:p>
    <w:p w:rsidR="00936281" w:rsidRPr="007B7F67" w:rsidRDefault="00936281" w:rsidP="00936281">
      <w:pPr>
        <w:pStyle w:val="ConsPlusNormal"/>
        <w:spacing w:before="220"/>
        <w:ind w:firstLine="540"/>
        <w:jc w:val="both"/>
        <w:rPr>
          <w:rFonts w:cs="Arial"/>
          <w:sz w:val="24"/>
        </w:rPr>
      </w:pPr>
      <w:r w:rsidRPr="007B7F67">
        <w:rPr>
          <w:rFonts w:cs="Arial"/>
          <w:sz w:val="24"/>
        </w:rPr>
        <w:t>Таким образом, налоговый статус физического лица за календарный год определяется исходя из общего времени фактического нахождения этого лица на территории Российской Федерации в календарном году. В случае нахождения физического лица на территории Российской Федерации не менее 183 дней в календарном году, такое лицо может быть признано налоговым резидентом Российской Федерации в этом календарном году.</w:t>
      </w:r>
    </w:p>
    <w:p w:rsidR="00936281" w:rsidRPr="007B7F67" w:rsidRDefault="00936281" w:rsidP="00936281">
      <w:pPr>
        <w:pStyle w:val="ConsPlusNormal"/>
        <w:spacing w:before="220"/>
        <w:ind w:firstLine="540"/>
        <w:jc w:val="both"/>
        <w:rPr>
          <w:rFonts w:cs="Arial"/>
          <w:sz w:val="24"/>
        </w:rPr>
      </w:pPr>
      <w:r w:rsidRPr="007B7F67">
        <w:rPr>
          <w:rFonts w:cs="Arial"/>
          <w:sz w:val="24"/>
        </w:rPr>
        <w:t xml:space="preserve">Иных критериев в целях признания физического лица налоговым резидентом Российской Федерации, в том числе критериев гражданства или наличия вида на </w:t>
      </w:r>
      <w:r w:rsidRPr="007B7F67">
        <w:rPr>
          <w:rFonts w:cs="Arial"/>
          <w:sz w:val="24"/>
        </w:rPr>
        <w:lastRenderedPageBreak/>
        <w:t>жительство, в настоящее время в Кодексе не содержится. Иностранное гражданство, наличие иностранного вида на жительство и пр. само по себе не свидетельствует об отсутствии статуса налогового резидента Российской Федерации.</w:t>
      </w:r>
    </w:p>
    <w:p w:rsidR="00936281" w:rsidRPr="007B7F67" w:rsidRDefault="00936281" w:rsidP="00936281">
      <w:pPr>
        <w:pStyle w:val="ConsPlusNormal"/>
        <w:spacing w:before="220"/>
        <w:ind w:firstLine="540"/>
        <w:jc w:val="both"/>
        <w:rPr>
          <w:rFonts w:cs="Arial"/>
          <w:sz w:val="24"/>
        </w:rPr>
      </w:pPr>
      <w:r w:rsidRPr="007B7F67">
        <w:rPr>
          <w:rFonts w:cs="Arial"/>
          <w:sz w:val="24"/>
        </w:rPr>
        <w:t>Перечня документов, подтверждающих фактическое нахождение физических лиц в Российской Федерации и за пределами Российской Федерации, Кодексом не установлено.</w:t>
      </w:r>
    </w:p>
    <w:p w:rsidR="00936281" w:rsidRPr="007B7F67" w:rsidRDefault="00936281" w:rsidP="00936281">
      <w:pPr>
        <w:pStyle w:val="ConsPlusNormal"/>
        <w:spacing w:before="220"/>
        <w:ind w:firstLine="540"/>
        <w:jc w:val="both"/>
        <w:rPr>
          <w:rFonts w:cs="Arial"/>
          <w:sz w:val="24"/>
        </w:rPr>
      </w:pPr>
      <w:r w:rsidRPr="007B7F67">
        <w:rPr>
          <w:rFonts w:cs="Arial"/>
          <w:sz w:val="24"/>
        </w:rPr>
        <w:t>Такими документами могут являться копии паспорта с отметками органов пограничного контроля о пересечении границы, квитанции о проживании в гостинице, миграционная карта, табель учета рабочего времени и другие документы, на основании которых можно установить фактическое нахождение физического лица в Российской Федерации и за пределами Российской Федерации.</w:t>
      </w:r>
    </w:p>
    <w:p w:rsidR="00936281" w:rsidRPr="007B7F67" w:rsidRDefault="00936281" w:rsidP="00936281">
      <w:pPr>
        <w:pStyle w:val="ConsPlusNormal"/>
        <w:spacing w:before="220"/>
        <w:ind w:firstLine="540"/>
        <w:jc w:val="both"/>
        <w:rPr>
          <w:rFonts w:cs="Arial"/>
          <w:sz w:val="24"/>
        </w:rPr>
      </w:pPr>
      <w:r w:rsidRPr="007B7F67">
        <w:rPr>
          <w:rFonts w:cs="Arial"/>
          <w:sz w:val="24"/>
        </w:rPr>
        <w:t>В отношении порядка получения документа, подтверждающего статус налогового резидента Российской Федерации, сообщаем следующее.</w:t>
      </w:r>
    </w:p>
    <w:p w:rsidR="00936281" w:rsidRPr="007B7F67" w:rsidRDefault="00936281" w:rsidP="00936281">
      <w:pPr>
        <w:pStyle w:val="ConsPlusNormal"/>
        <w:spacing w:before="220"/>
        <w:ind w:firstLine="540"/>
        <w:jc w:val="both"/>
        <w:rPr>
          <w:rFonts w:cs="Arial"/>
          <w:sz w:val="24"/>
        </w:rPr>
      </w:pPr>
      <w:r w:rsidRPr="007B7F67">
        <w:rPr>
          <w:rFonts w:cs="Arial"/>
          <w:sz w:val="24"/>
        </w:rPr>
        <w:t>Для получения документа, подтверждающего статус налогового резидента Российской Федерации, налогоплательщику необходимо заполнить и направить заявление &lt;1&gt; о представлении документа, подтверждающего статус налогового резидента.</w:t>
      </w:r>
    </w:p>
    <w:p w:rsidR="00936281" w:rsidRPr="007B7F67" w:rsidRDefault="00936281" w:rsidP="00936281">
      <w:pPr>
        <w:pStyle w:val="ConsPlusNormal"/>
        <w:spacing w:before="220"/>
        <w:ind w:firstLine="540"/>
        <w:jc w:val="both"/>
        <w:rPr>
          <w:rFonts w:cs="Arial"/>
          <w:sz w:val="24"/>
        </w:rPr>
      </w:pPr>
      <w:r w:rsidRPr="007B7F67">
        <w:rPr>
          <w:rFonts w:cs="Arial"/>
          <w:sz w:val="24"/>
        </w:rPr>
        <w:t>--------------------------------</w:t>
      </w:r>
    </w:p>
    <w:p w:rsidR="00936281" w:rsidRPr="007B7F67" w:rsidRDefault="00936281" w:rsidP="00936281">
      <w:pPr>
        <w:pStyle w:val="ConsPlusNormal"/>
        <w:spacing w:before="220"/>
        <w:ind w:firstLine="540"/>
        <w:jc w:val="both"/>
        <w:rPr>
          <w:rFonts w:cs="Arial"/>
          <w:sz w:val="24"/>
        </w:rPr>
      </w:pPr>
      <w:r w:rsidRPr="007B7F67">
        <w:rPr>
          <w:rFonts w:cs="Arial"/>
          <w:sz w:val="24"/>
        </w:rPr>
        <w:t>&lt;1&gt; Форма заявления утверждена приказом ФНС России от 07.11.2017 N ММВ-7-17/837@ (далее - Приказ).</w:t>
      </w:r>
    </w:p>
    <w:p w:rsidR="00936281" w:rsidRPr="007B7F67" w:rsidRDefault="00936281" w:rsidP="00936281">
      <w:pPr>
        <w:pStyle w:val="ConsPlusNormal"/>
        <w:ind w:firstLine="540"/>
        <w:jc w:val="both"/>
        <w:rPr>
          <w:rFonts w:cs="Arial"/>
          <w:sz w:val="24"/>
        </w:rPr>
      </w:pPr>
    </w:p>
    <w:p w:rsidR="00936281" w:rsidRPr="007B7F67" w:rsidRDefault="00936281" w:rsidP="00936281">
      <w:pPr>
        <w:pStyle w:val="ConsPlusNormal"/>
        <w:ind w:firstLine="540"/>
        <w:jc w:val="both"/>
        <w:rPr>
          <w:rFonts w:cs="Arial"/>
          <w:sz w:val="24"/>
        </w:rPr>
      </w:pPr>
      <w:r w:rsidRPr="007B7F67">
        <w:rPr>
          <w:rFonts w:cs="Arial"/>
          <w:sz w:val="24"/>
        </w:rPr>
        <w:t>В соответствии с Приказом заявление представляется налогоплательщиком (его представителем) в ФНС России или уполномоченный налоговый орган (Межрегиональная инспекция ФНС России по централизованной обработке данных, далее - МИ ФНС России по ЦОД) по форме согласно приложению N 1 к Приказу:</w:t>
      </w:r>
    </w:p>
    <w:p w:rsidR="00936281" w:rsidRPr="007B7F67" w:rsidRDefault="00936281" w:rsidP="00936281">
      <w:pPr>
        <w:pStyle w:val="ConsPlusNormal"/>
        <w:spacing w:before="220"/>
        <w:ind w:firstLine="540"/>
        <w:jc w:val="both"/>
        <w:rPr>
          <w:rFonts w:cs="Arial"/>
          <w:sz w:val="24"/>
        </w:rPr>
      </w:pPr>
      <w:r w:rsidRPr="007B7F67">
        <w:rPr>
          <w:rFonts w:cs="Arial"/>
          <w:sz w:val="24"/>
        </w:rPr>
        <w:t>- через интерактивный сервис на официальном сайте ФНС России &lt;2&gt; приоритетно;</w:t>
      </w:r>
    </w:p>
    <w:p w:rsidR="00936281" w:rsidRPr="007B7F67" w:rsidRDefault="00936281" w:rsidP="00936281">
      <w:pPr>
        <w:pStyle w:val="ConsPlusNormal"/>
        <w:spacing w:before="220"/>
        <w:ind w:firstLine="540"/>
        <w:jc w:val="both"/>
        <w:rPr>
          <w:rFonts w:cs="Arial"/>
          <w:sz w:val="24"/>
        </w:rPr>
      </w:pPr>
      <w:r w:rsidRPr="007B7F67">
        <w:rPr>
          <w:rFonts w:cs="Arial"/>
          <w:sz w:val="24"/>
        </w:rPr>
        <w:t>--------------------------------</w:t>
      </w:r>
    </w:p>
    <w:p w:rsidR="00936281" w:rsidRPr="007B7F67" w:rsidRDefault="00936281" w:rsidP="00936281">
      <w:pPr>
        <w:pStyle w:val="ConsPlusNormal"/>
        <w:spacing w:before="220"/>
        <w:ind w:firstLine="540"/>
        <w:jc w:val="both"/>
        <w:rPr>
          <w:rFonts w:cs="Arial"/>
          <w:sz w:val="24"/>
        </w:rPr>
      </w:pPr>
      <w:r w:rsidRPr="007B7F67">
        <w:rPr>
          <w:rFonts w:cs="Arial"/>
          <w:sz w:val="24"/>
        </w:rPr>
        <w:t>&lt;2&gt; https://service.nalog.ru/nrez/</w:t>
      </w:r>
    </w:p>
    <w:p w:rsidR="00936281" w:rsidRPr="007B7F67" w:rsidRDefault="00936281" w:rsidP="00936281">
      <w:pPr>
        <w:pStyle w:val="ConsPlusNormal"/>
        <w:ind w:firstLine="540"/>
        <w:jc w:val="both"/>
        <w:rPr>
          <w:rFonts w:cs="Arial"/>
          <w:sz w:val="24"/>
        </w:rPr>
      </w:pPr>
    </w:p>
    <w:p w:rsidR="00936281" w:rsidRPr="007B7F67" w:rsidRDefault="00936281" w:rsidP="00936281">
      <w:pPr>
        <w:pStyle w:val="ConsPlusNormal"/>
        <w:ind w:firstLine="540"/>
        <w:jc w:val="both"/>
        <w:rPr>
          <w:rFonts w:cs="Arial"/>
          <w:sz w:val="24"/>
        </w:rPr>
      </w:pPr>
      <w:r w:rsidRPr="007B7F67">
        <w:rPr>
          <w:rFonts w:cs="Arial"/>
          <w:sz w:val="24"/>
        </w:rPr>
        <w:t>- по почте в адрес МИ ФНС России по ЦОД: 125373, г. Москва, Походный проезд, домовладение 3.</w:t>
      </w:r>
    </w:p>
    <w:p w:rsidR="00936281" w:rsidRPr="007B7F67" w:rsidRDefault="00936281" w:rsidP="00936281">
      <w:pPr>
        <w:pStyle w:val="ConsPlusNormal"/>
        <w:spacing w:before="220"/>
        <w:ind w:firstLine="540"/>
        <w:jc w:val="both"/>
        <w:rPr>
          <w:rFonts w:cs="Arial"/>
          <w:sz w:val="24"/>
        </w:rPr>
      </w:pPr>
      <w:r w:rsidRPr="007B7F67">
        <w:rPr>
          <w:rFonts w:cs="Arial"/>
          <w:sz w:val="24"/>
        </w:rPr>
        <w:t xml:space="preserve">При получении обращения налогоплательщика по вопросу подачи заявления о представлении документа, подтверждающего статус налогового резидента Российской Федерации, необходимо приоритетно предоставлять информацию о возможности подачи заявления при помощи интерактивного сервиса на официальном сайте ФНС России. В случае, если </w:t>
      </w:r>
      <w:proofErr w:type="gramStart"/>
      <w:r w:rsidRPr="007B7F67">
        <w:rPr>
          <w:rFonts w:cs="Arial"/>
          <w:sz w:val="24"/>
        </w:rPr>
        <w:t>подача</w:t>
      </w:r>
      <w:proofErr w:type="gramEnd"/>
      <w:r w:rsidRPr="007B7F67">
        <w:rPr>
          <w:rFonts w:cs="Arial"/>
          <w:sz w:val="24"/>
        </w:rPr>
        <w:t xml:space="preserve"> таким образом невозможна, необходимо информировать о возможности направления заявления по почте в адрес МИ ФНС России по ЦОД.</w:t>
      </w:r>
    </w:p>
    <w:p w:rsidR="00936281" w:rsidRPr="007B7F67" w:rsidRDefault="00936281" w:rsidP="00936281">
      <w:pPr>
        <w:pStyle w:val="ConsPlusNormal"/>
        <w:spacing w:before="220"/>
        <w:ind w:firstLine="540"/>
        <w:jc w:val="both"/>
        <w:rPr>
          <w:rFonts w:cs="Arial"/>
          <w:sz w:val="24"/>
        </w:rPr>
      </w:pPr>
      <w:r w:rsidRPr="007B7F67">
        <w:rPr>
          <w:rFonts w:cs="Arial"/>
          <w:sz w:val="24"/>
        </w:rPr>
        <w:t>В отношении предоставления налогоплательщиком документа, подтверждающего отсутствие статуса налогового резидента Российской Федерации (или наличие статуса нерезидента Российской Федерации), сообщаем следующее.</w:t>
      </w:r>
    </w:p>
    <w:p w:rsidR="00936281" w:rsidRPr="007B7F67" w:rsidRDefault="00936281" w:rsidP="00936281">
      <w:pPr>
        <w:pStyle w:val="ConsPlusNormal"/>
        <w:spacing w:before="220"/>
        <w:ind w:firstLine="540"/>
        <w:jc w:val="both"/>
        <w:rPr>
          <w:rFonts w:cs="Arial"/>
          <w:sz w:val="24"/>
        </w:rPr>
      </w:pPr>
      <w:r w:rsidRPr="007B7F67">
        <w:rPr>
          <w:rFonts w:cs="Arial"/>
          <w:sz w:val="24"/>
        </w:rPr>
        <w:lastRenderedPageBreak/>
        <w:t>Выдача документа, свидетельствующего об отсутствии статуса налогового резидента Российской Федерации, не предусмотрена налоговым законодательством Российской Федерации.</w:t>
      </w:r>
    </w:p>
    <w:p w:rsidR="00936281" w:rsidRPr="007B7F67" w:rsidRDefault="00936281" w:rsidP="00936281">
      <w:pPr>
        <w:pStyle w:val="ConsPlusNormal"/>
        <w:spacing w:before="220"/>
        <w:ind w:firstLine="540"/>
        <w:jc w:val="both"/>
        <w:rPr>
          <w:rFonts w:cs="Arial"/>
          <w:sz w:val="24"/>
        </w:rPr>
      </w:pPr>
      <w:r w:rsidRPr="007B7F67">
        <w:rPr>
          <w:rFonts w:cs="Arial"/>
          <w:sz w:val="24"/>
        </w:rPr>
        <w:t>Дополнительно сообщаем, что отказ в выдаче документа, подтверждающего статус налогового резидента Российской Федерации, не является подтверждением отсутствия у заявителя статуса налогового резидента Российской Федерации.</w:t>
      </w:r>
    </w:p>
    <w:p w:rsidR="00936281" w:rsidRPr="007B7F67" w:rsidRDefault="00936281" w:rsidP="00936281">
      <w:pPr>
        <w:pStyle w:val="ConsPlusNormal"/>
        <w:spacing w:before="220"/>
        <w:ind w:firstLine="540"/>
        <w:jc w:val="both"/>
        <w:rPr>
          <w:rFonts w:cs="Arial"/>
          <w:sz w:val="24"/>
        </w:rPr>
      </w:pPr>
      <w:proofErr w:type="gramStart"/>
      <w:r w:rsidRPr="007B7F67">
        <w:rPr>
          <w:rFonts w:cs="Arial"/>
          <w:sz w:val="24"/>
        </w:rPr>
        <w:t>В случае необходимости получения от налогоплательщика документов, подтверждающих отсутствие статуса налогового резидента Российской Федерации, в качестве таких документов необходимо запрашивать, например, копии паспорта с отметками органов пограничного контроля о пересечении границы, квитанции о проживании в гостинице, миграционная карта, табель учета рабочего времени и/или другие документы, на основании которых можно установить фактическое нахождение физического лица за пределами Российской Федерации.</w:t>
      </w:r>
      <w:proofErr w:type="gramEnd"/>
    </w:p>
    <w:p w:rsidR="00936281" w:rsidRPr="007B7F67" w:rsidRDefault="00936281" w:rsidP="00936281">
      <w:pPr>
        <w:pStyle w:val="ConsPlusNormal"/>
        <w:spacing w:before="220"/>
        <w:ind w:firstLine="540"/>
        <w:jc w:val="both"/>
        <w:rPr>
          <w:rFonts w:cs="Arial"/>
          <w:sz w:val="24"/>
        </w:rPr>
      </w:pPr>
      <w:r w:rsidRPr="007B7F67">
        <w:rPr>
          <w:rFonts w:cs="Arial"/>
          <w:sz w:val="24"/>
        </w:rPr>
        <w:t>Данное письмо необходимо довести до сведения нижестоящих налоговых органов.</w:t>
      </w:r>
    </w:p>
    <w:p w:rsidR="00936281" w:rsidRPr="007B7F67" w:rsidRDefault="00936281" w:rsidP="00936281">
      <w:pPr>
        <w:pStyle w:val="ConsPlusNormal"/>
        <w:jc w:val="right"/>
        <w:rPr>
          <w:rFonts w:cs="Arial"/>
          <w:sz w:val="24"/>
        </w:rPr>
      </w:pPr>
    </w:p>
    <w:p w:rsidR="00936281" w:rsidRPr="007B7F67" w:rsidRDefault="00936281" w:rsidP="00936281">
      <w:pPr>
        <w:pStyle w:val="ConsPlusNormal"/>
        <w:jc w:val="right"/>
        <w:rPr>
          <w:rFonts w:cs="Arial"/>
          <w:sz w:val="24"/>
        </w:rPr>
      </w:pPr>
      <w:r w:rsidRPr="007B7F67">
        <w:rPr>
          <w:rFonts w:cs="Arial"/>
          <w:sz w:val="24"/>
        </w:rPr>
        <w:t>Действительный</w:t>
      </w:r>
    </w:p>
    <w:p w:rsidR="00936281" w:rsidRPr="007B7F67" w:rsidRDefault="00936281" w:rsidP="00936281">
      <w:pPr>
        <w:pStyle w:val="ConsPlusNormal"/>
        <w:jc w:val="right"/>
        <w:rPr>
          <w:rFonts w:cs="Arial"/>
          <w:sz w:val="24"/>
        </w:rPr>
      </w:pPr>
      <w:r w:rsidRPr="007B7F67">
        <w:rPr>
          <w:rFonts w:cs="Arial"/>
          <w:sz w:val="24"/>
        </w:rPr>
        <w:t>государственный советник</w:t>
      </w:r>
    </w:p>
    <w:p w:rsidR="00936281" w:rsidRPr="007B7F67" w:rsidRDefault="00936281" w:rsidP="00936281">
      <w:pPr>
        <w:pStyle w:val="ConsPlusNormal"/>
        <w:jc w:val="right"/>
        <w:rPr>
          <w:rFonts w:cs="Arial"/>
          <w:sz w:val="24"/>
        </w:rPr>
      </w:pPr>
      <w:r w:rsidRPr="007B7F67">
        <w:rPr>
          <w:rFonts w:cs="Arial"/>
          <w:sz w:val="24"/>
        </w:rPr>
        <w:t>Российской Федерации</w:t>
      </w:r>
    </w:p>
    <w:p w:rsidR="00936281" w:rsidRPr="007B7F67" w:rsidRDefault="00936281" w:rsidP="00936281">
      <w:pPr>
        <w:pStyle w:val="ConsPlusNormal"/>
        <w:jc w:val="right"/>
        <w:rPr>
          <w:rFonts w:cs="Arial"/>
          <w:sz w:val="24"/>
        </w:rPr>
      </w:pPr>
      <w:r w:rsidRPr="007B7F67">
        <w:rPr>
          <w:rFonts w:cs="Arial"/>
          <w:sz w:val="24"/>
        </w:rPr>
        <w:t>2 класса</w:t>
      </w:r>
    </w:p>
    <w:p w:rsidR="00936281" w:rsidRPr="007B7F67" w:rsidRDefault="00936281" w:rsidP="00936281">
      <w:pPr>
        <w:pStyle w:val="ConsPlusNormal"/>
        <w:jc w:val="right"/>
        <w:rPr>
          <w:rFonts w:cs="Arial"/>
          <w:sz w:val="24"/>
        </w:rPr>
      </w:pPr>
      <w:r w:rsidRPr="007B7F67">
        <w:rPr>
          <w:rFonts w:cs="Arial"/>
          <w:sz w:val="24"/>
        </w:rPr>
        <w:t>Ю.В.ШЕПЕЛЕВА</w:t>
      </w:r>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ind w:firstLine="540"/>
        <w:jc w:val="both"/>
        <w:rPr>
          <w:rFonts w:ascii="Arial" w:eastAsia="SimSun" w:hAnsi="Arial" w:cs="Arial"/>
          <w:color w:val="auto"/>
          <w:sz w:val="24"/>
          <w:lang w:bidi="ar-SA"/>
        </w:rPr>
      </w:pPr>
      <w:r w:rsidRPr="007B7F67">
        <w:rPr>
          <w:rFonts w:ascii="Arial" w:eastAsia="SimSun" w:hAnsi="Arial" w:cs="Arial"/>
          <w:b/>
          <w:bCs/>
          <w:color w:val="auto"/>
          <w:sz w:val="24"/>
          <w:lang w:bidi="ar-SA"/>
        </w:rPr>
        <w:t>Вопрос:</w:t>
      </w:r>
      <w:r w:rsidRPr="007B7F67">
        <w:rPr>
          <w:rFonts w:ascii="Arial" w:eastAsia="SimSun" w:hAnsi="Arial" w:cs="Arial"/>
          <w:color w:val="auto"/>
          <w:sz w:val="24"/>
          <w:lang w:bidi="ar-SA"/>
        </w:rPr>
        <w:t xml:space="preserve"> О ставке НДФЛ с доходов от работы по найму гражданина государства - члена ЕАЭС и документальном подтверждении количества дней фактического пребывания в РФ.</w:t>
      </w:r>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jc w:val="both"/>
        <w:outlineLvl w:val="0"/>
        <w:rPr>
          <w:rFonts w:ascii="Arial" w:eastAsia="SimSun" w:hAnsi="Arial" w:cs="Arial"/>
          <w:color w:val="auto"/>
          <w:sz w:val="24"/>
          <w:lang w:bidi="ar-SA"/>
        </w:rPr>
      </w:pPr>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ind w:firstLine="540"/>
        <w:jc w:val="both"/>
        <w:rPr>
          <w:rFonts w:ascii="Arial" w:eastAsia="SimSun" w:hAnsi="Arial" w:cs="Arial"/>
          <w:color w:val="auto"/>
          <w:sz w:val="24"/>
          <w:lang w:bidi="ar-SA"/>
        </w:rPr>
      </w:pPr>
      <w:r w:rsidRPr="007B7F67">
        <w:rPr>
          <w:rFonts w:ascii="Arial" w:eastAsia="SimSun" w:hAnsi="Arial" w:cs="Arial"/>
          <w:b/>
          <w:bCs/>
          <w:color w:val="auto"/>
          <w:sz w:val="24"/>
          <w:lang w:bidi="ar-SA"/>
        </w:rPr>
        <w:t>Ответ:</w:t>
      </w:r>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before="220" w:line="240" w:lineRule="auto"/>
        <w:jc w:val="center"/>
        <w:rPr>
          <w:rFonts w:ascii="Arial" w:eastAsia="SimSun" w:hAnsi="Arial" w:cs="Arial"/>
          <w:b/>
          <w:bCs/>
          <w:color w:val="auto"/>
          <w:sz w:val="24"/>
          <w:lang w:bidi="ar-SA"/>
        </w:rPr>
      </w:pPr>
      <w:r w:rsidRPr="007B7F67">
        <w:rPr>
          <w:rFonts w:ascii="Arial" w:eastAsia="SimSun" w:hAnsi="Arial" w:cs="Arial"/>
          <w:b/>
          <w:bCs/>
          <w:color w:val="auto"/>
          <w:sz w:val="24"/>
          <w:lang w:bidi="ar-SA"/>
        </w:rPr>
        <w:t>МИНИСТЕРСТВО ФИНАНСОВ РОССИЙСКОЙ ФЕДЕРАЦИИ</w:t>
      </w:r>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jc w:val="center"/>
        <w:rPr>
          <w:rFonts w:ascii="Arial" w:eastAsia="SimSun" w:hAnsi="Arial" w:cs="Arial"/>
          <w:b/>
          <w:bCs/>
          <w:color w:val="auto"/>
          <w:sz w:val="24"/>
          <w:lang w:bidi="ar-SA"/>
        </w:rPr>
      </w:pPr>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jc w:val="center"/>
        <w:rPr>
          <w:rFonts w:ascii="Arial" w:eastAsia="SimSun" w:hAnsi="Arial" w:cs="Arial"/>
          <w:b/>
          <w:bCs/>
          <w:color w:val="auto"/>
          <w:sz w:val="24"/>
          <w:lang w:bidi="ar-SA"/>
        </w:rPr>
      </w:pPr>
      <w:r w:rsidRPr="007B7F67">
        <w:rPr>
          <w:rFonts w:ascii="Arial" w:eastAsia="SimSun" w:hAnsi="Arial" w:cs="Arial"/>
          <w:b/>
          <w:bCs/>
          <w:color w:val="auto"/>
          <w:sz w:val="24"/>
          <w:lang w:bidi="ar-SA"/>
        </w:rPr>
        <w:t>ПИСЬМО</w:t>
      </w:r>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jc w:val="center"/>
        <w:rPr>
          <w:rFonts w:ascii="Arial" w:eastAsia="SimSun" w:hAnsi="Arial" w:cs="Arial"/>
          <w:b/>
          <w:bCs/>
          <w:color w:val="auto"/>
          <w:sz w:val="24"/>
          <w:lang w:bidi="ar-SA"/>
        </w:rPr>
      </w:pPr>
      <w:r w:rsidRPr="007B7F67">
        <w:rPr>
          <w:rFonts w:ascii="Arial" w:eastAsia="SimSun" w:hAnsi="Arial" w:cs="Arial"/>
          <w:b/>
          <w:bCs/>
          <w:color w:val="auto"/>
          <w:sz w:val="24"/>
          <w:lang w:bidi="ar-SA"/>
        </w:rPr>
        <w:t>от 4 июля 2024 г. N 03-04-06/62411</w:t>
      </w:r>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jc w:val="both"/>
        <w:rPr>
          <w:rFonts w:ascii="Arial" w:eastAsia="SimSun" w:hAnsi="Arial" w:cs="Arial"/>
          <w:color w:val="auto"/>
          <w:sz w:val="24"/>
          <w:lang w:bidi="ar-SA"/>
        </w:rPr>
      </w:pPr>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ind w:firstLine="540"/>
        <w:jc w:val="both"/>
        <w:rPr>
          <w:rFonts w:ascii="Arial" w:eastAsia="SimSun" w:hAnsi="Arial" w:cs="Arial"/>
          <w:color w:val="auto"/>
          <w:sz w:val="24"/>
          <w:lang w:bidi="ar-SA"/>
        </w:rPr>
      </w:pPr>
      <w:r w:rsidRPr="007B7F67">
        <w:rPr>
          <w:rFonts w:ascii="Arial" w:eastAsia="SimSun" w:hAnsi="Arial" w:cs="Arial"/>
          <w:color w:val="auto"/>
          <w:sz w:val="24"/>
          <w:lang w:bidi="ar-SA"/>
        </w:rPr>
        <w:t>Департамент налоговой политики рассмотрел обращение от 07.06.2022, а также обращение от 06.06.2024 и по вопросу налогообложения доходов физических лиц в соответствии со статьей 34.2 Налогового кодекса Российской Федерации (далее - Кодекс) разъясняет следующее.</w:t>
      </w:r>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before="220" w:line="240" w:lineRule="auto"/>
        <w:ind w:firstLine="540"/>
        <w:jc w:val="both"/>
        <w:rPr>
          <w:rFonts w:ascii="Arial" w:eastAsia="SimSun" w:hAnsi="Arial" w:cs="Arial"/>
          <w:color w:val="auto"/>
          <w:sz w:val="24"/>
          <w:lang w:bidi="ar-SA"/>
        </w:rPr>
      </w:pPr>
      <w:r w:rsidRPr="007B7F67">
        <w:rPr>
          <w:rFonts w:ascii="Arial" w:eastAsia="SimSun" w:hAnsi="Arial" w:cs="Arial"/>
          <w:color w:val="auto"/>
          <w:sz w:val="24"/>
          <w:lang w:bidi="ar-SA"/>
        </w:rPr>
        <w:t>В общем случае в соответствии с пунктом 2 статьи 207 Кодекса налоговыми резидентами Российской Федерации признаются физические лица, фактически находящиеся в Российской Федерации не менее 183 календарных дней в течение 12 следующих подряд месяцев.</w:t>
      </w:r>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before="220" w:line="240" w:lineRule="auto"/>
        <w:ind w:firstLine="540"/>
        <w:jc w:val="both"/>
        <w:rPr>
          <w:rFonts w:ascii="Arial" w:eastAsia="SimSun" w:hAnsi="Arial" w:cs="Arial"/>
          <w:color w:val="auto"/>
          <w:sz w:val="24"/>
          <w:lang w:bidi="ar-SA"/>
        </w:rPr>
      </w:pPr>
      <w:proofErr w:type="gramStart"/>
      <w:r w:rsidRPr="007B7F67">
        <w:rPr>
          <w:rFonts w:ascii="Arial" w:eastAsia="SimSun" w:hAnsi="Arial" w:cs="Arial"/>
          <w:color w:val="auto"/>
          <w:sz w:val="24"/>
          <w:lang w:bidi="ar-SA"/>
        </w:rPr>
        <w:t>Статьей 73 Договора о Евразийском экономическом союзе от 29.05.2014 (далее - Договор) предусмотрено, что, в случае если одно государство - член Евразийского экономического союза в соответствии с его законодательством и положениями международных договоров вправе облагать налогом доход налогового резидента (лица с постоянным местопребыванием) другого государства-члена в связи с работой по найму, осуществляемой в первом упомянутом государстве-члене, такой доход облагается в первом государстве-члене</w:t>
      </w:r>
      <w:proofErr w:type="gramEnd"/>
      <w:r w:rsidRPr="007B7F67">
        <w:rPr>
          <w:rFonts w:ascii="Arial" w:eastAsia="SimSun" w:hAnsi="Arial" w:cs="Arial"/>
          <w:color w:val="auto"/>
          <w:sz w:val="24"/>
          <w:lang w:bidi="ar-SA"/>
        </w:rPr>
        <w:t xml:space="preserve"> с первого дня работы по найму по налоговым ставкам, </w:t>
      </w:r>
      <w:r w:rsidRPr="007B7F67">
        <w:rPr>
          <w:rFonts w:ascii="Arial" w:eastAsia="SimSun" w:hAnsi="Arial" w:cs="Arial"/>
          <w:color w:val="auto"/>
          <w:sz w:val="24"/>
          <w:lang w:bidi="ar-SA"/>
        </w:rPr>
        <w:lastRenderedPageBreak/>
        <w:t>предусмотренным для таких доходов физических лиц - налоговых резидентов (лиц с постоянным местопребыванием) этого первого государства-члена.</w:t>
      </w:r>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before="220" w:line="240" w:lineRule="auto"/>
        <w:ind w:firstLine="540"/>
        <w:jc w:val="both"/>
        <w:rPr>
          <w:rFonts w:ascii="Arial" w:eastAsia="SimSun" w:hAnsi="Arial" w:cs="Arial"/>
          <w:color w:val="auto"/>
          <w:sz w:val="24"/>
          <w:lang w:bidi="ar-SA"/>
        </w:rPr>
      </w:pPr>
      <w:r w:rsidRPr="007B7F67">
        <w:rPr>
          <w:rFonts w:ascii="Arial" w:eastAsia="SimSun" w:hAnsi="Arial" w:cs="Arial"/>
          <w:color w:val="auto"/>
          <w:sz w:val="24"/>
          <w:lang w:bidi="ar-SA"/>
        </w:rPr>
        <w:t>Положения данной статьи применяются к налогообложению доходов в связи с работой по найму, получаемых гражданами государств - членов Евразийского экономического союза.</w:t>
      </w:r>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before="220" w:line="240" w:lineRule="auto"/>
        <w:ind w:firstLine="540"/>
        <w:jc w:val="both"/>
        <w:rPr>
          <w:rFonts w:ascii="Arial" w:eastAsia="SimSun" w:hAnsi="Arial" w:cs="Arial"/>
          <w:color w:val="auto"/>
          <w:sz w:val="24"/>
          <w:lang w:bidi="ar-SA"/>
        </w:rPr>
      </w:pPr>
      <w:proofErr w:type="gramStart"/>
      <w:r w:rsidRPr="007B7F67">
        <w:rPr>
          <w:rFonts w:ascii="Arial" w:eastAsia="SimSun" w:hAnsi="Arial" w:cs="Arial"/>
          <w:color w:val="auto"/>
          <w:sz w:val="24"/>
          <w:lang w:bidi="ar-SA"/>
        </w:rPr>
        <w:t>Таким образом, с учетом положений статьи 73 Договора доходы в связи с работой по найму, осуществляемой в Российской Федерации гражданами государств - членов Евразийского экономического союза, подлежат обложению налогом на доходы физических лиц с применением налоговой ставки, предусмотренной для таких доходов физических лиц - налоговых резидентов Российской Федерации пунктом 1 статьи 224 Кодекса, начиная с первого дня их работы на территории Российской</w:t>
      </w:r>
      <w:proofErr w:type="gramEnd"/>
      <w:r w:rsidRPr="007B7F67">
        <w:rPr>
          <w:rFonts w:ascii="Arial" w:eastAsia="SimSun" w:hAnsi="Arial" w:cs="Arial"/>
          <w:color w:val="auto"/>
          <w:sz w:val="24"/>
          <w:lang w:bidi="ar-SA"/>
        </w:rPr>
        <w:t xml:space="preserve"> Федерации.</w:t>
      </w:r>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before="220" w:line="240" w:lineRule="auto"/>
        <w:ind w:firstLine="540"/>
        <w:jc w:val="both"/>
        <w:rPr>
          <w:rFonts w:ascii="Arial" w:eastAsia="SimSun" w:hAnsi="Arial" w:cs="Arial"/>
          <w:color w:val="auto"/>
          <w:sz w:val="24"/>
          <w:lang w:bidi="ar-SA"/>
        </w:rPr>
      </w:pPr>
      <w:r w:rsidRPr="007B7F67">
        <w:rPr>
          <w:rFonts w:ascii="Arial" w:eastAsia="SimSun" w:hAnsi="Arial" w:cs="Arial"/>
          <w:color w:val="auto"/>
          <w:sz w:val="24"/>
          <w:lang w:bidi="ar-SA"/>
        </w:rPr>
        <w:t>При этом по итогам налогового периода определяется окончательный налоговый статус физического лица в зависимости от времени его нахождения в Российской Федерации в данном налоговом периоде.</w:t>
      </w:r>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before="220" w:line="240" w:lineRule="auto"/>
        <w:ind w:firstLine="540"/>
        <w:jc w:val="both"/>
        <w:rPr>
          <w:rFonts w:ascii="Arial" w:eastAsia="SimSun" w:hAnsi="Arial" w:cs="Arial"/>
          <w:color w:val="auto"/>
          <w:sz w:val="24"/>
          <w:lang w:bidi="ar-SA"/>
        </w:rPr>
      </w:pPr>
      <w:r w:rsidRPr="007B7F67">
        <w:rPr>
          <w:rFonts w:ascii="Arial" w:eastAsia="SimSun" w:hAnsi="Arial" w:cs="Arial"/>
          <w:color w:val="auto"/>
          <w:sz w:val="24"/>
          <w:lang w:bidi="ar-SA"/>
        </w:rPr>
        <w:t>Изложенный порядок применяется в отношении физических лиц независимо от их гражданства.</w:t>
      </w:r>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before="220" w:line="240" w:lineRule="auto"/>
        <w:ind w:firstLine="540"/>
        <w:jc w:val="both"/>
        <w:rPr>
          <w:rFonts w:ascii="Arial" w:eastAsia="SimSun" w:hAnsi="Arial" w:cs="Arial"/>
          <w:color w:val="auto"/>
          <w:sz w:val="24"/>
          <w:lang w:bidi="ar-SA"/>
        </w:rPr>
      </w:pPr>
      <w:proofErr w:type="gramStart"/>
      <w:r w:rsidRPr="007B7F67">
        <w:rPr>
          <w:rFonts w:ascii="Arial" w:eastAsia="SimSun" w:hAnsi="Arial" w:cs="Arial"/>
          <w:color w:val="auto"/>
          <w:sz w:val="24"/>
          <w:lang w:bidi="ar-SA"/>
        </w:rPr>
        <w:t>В случае если по итогам налогового периода физическое лицо - гражданин государства - члена Евразийского экономического союза не приобрело статус налогового резидента Российской Федерации, суммы налога, удержанного из его доходов в связи с работой по найму, осуществляемой в Российской Федерации, полученных в данном налоговом периоде, подлежат перерасчету налоговым агентом по ставке, предусмотренной пунктом 3 статьи 224 Кодекса в размере 30 процентов.</w:t>
      </w:r>
      <w:proofErr w:type="gramEnd"/>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before="220" w:line="240" w:lineRule="auto"/>
        <w:ind w:firstLine="540"/>
        <w:jc w:val="both"/>
        <w:rPr>
          <w:rFonts w:ascii="Arial" w:eastAsia="SimSun" w:hAnsi="Arial" w:cs="Arial"/>
          <w:color w:val="auto"/>
          <w:sz w:val="24"/>
          <w:lang w:bidi="ar-SA"/>
        </w:rPr>
      </w:pPr>
      <w:r w:rsidRPr="007B7F67">
        <w:rPr>
          <w:rFonts w:ascii="Arial" w:eastAsia="SimSun" w:hAnsi="Arial" w:cs="Arial"/>
          <w:color w:val="auto"/>
          <w:sz w:val="24"/>
          <w:lang w:bidi="ar-SA"/>
        </w:rPr>
        <w:t>Согласно пункту 1 статьи 226 Кодекса, в частности, российские организации, от которых или в результате отношений с которыми налогоплательщик получил доходы, указанные в пункте 2 статьи 226 Кодекса, обязаны исчислить, удержать у налогоплательщика и уплатить сумму налога на доходы физических лиц.</w:t>
      </w:r>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before="220" w:line="240" w:lineRule="auto"/>
        <w:ind w:firstLine="540"/>
        <w:jc w:val="both"/>
        <w:rPr>
          <w:rFonts w:ascii="Arial" w:eastAsia="SimSun" w:hAnsi="Arial" w:cs="Arial"/>
          <w:color w:val="auto"/>
          <w:sz w:val="24"/>
          <w:lang w:bidi="ar-SA"/>
        </w:rPr>
      </w:pPr>
      <w:r w:rsidRPr="007B7F67">
        <w:rPr>
          <w:rFonts w:ascii="Arial" w:eastAsia="SimSun" w:hAnsi="Arial" w:cs="Arial"/>
          <w:color w:val="auto"/>
          <w:sz w:val="24"/>
          <w:lang w:bidi="ar-SA"/>
        </w:rPr>
        <w:t>Указанные российские организации именуются в главе 23 "Налог на доходы физических лиц" Кодекса налоговыми агентами.</w:t>
      </w:r>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before="220" w:line="240" w:lineRule="auto"/>
        <w:ind w:firstLine="540"/>
        <w:jc w:val="both"/>
        <w:rPr>
          <w:rFonts w:ascii="Arial" w:eastAsia="SimSun" w:hAnsi="Arial" w:cs="Arial"/>
          <w:color w:val="auto"/>
          <w:sz w:val="24"/>
          <w:lang w:bidi="ar-SA"/>
        </w:rPr>
      </w:pPr>
      <w:r w:rsidRPr="007B7F67">
        <w:rPr>
          <w:rFonts w:ascii="Arial" w:eastAsia="SimSun" w:hAnsi="Arial" w:cs="Arial"/>
          <w:color w:val="auto"/>
          <w:sz w:val="24"/>
          <w:lang w:bidi="ar-SA"/>
        </w:rPr>
        <w:t>Соответственно, если организация признается налоговым агентом, она обязана исполнять обязанности, предусмотренные для налоговых агентов, в частности, статьями 226 и 230 Кодекса,</w:t>
      </w:r>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before="220" w:line="240" w:lineRule="auto"/>
        <w:ind w:firstLine="540"/>
        <w:jc w:val="both"/>
        <w:rPr>
          <w:rFonts w:ascii="Arial" w:eastAsia="SimSun" w:hAnsi="Arial" w:cs="Arial"/>
          <w:color w:val="auto"/>
          <w:sz w:val="24"/>
          <w:lang w:bidi="ar-SA"/>
        </w:rPr>
      </w:pPr>
      <w:r w:rsidRPr="007B7F67">
        <w:rPr>
          <w:rFonts w:ascii="Arial" w:eastAsia="SimSun" w:hAnsi="Arial" w:cs="Arial"/>
          <w:color w:val="auto"/>
          <w:sz w:val="24"/>
          <w:lang w:bidi="ar-SA"/>
        </w:rPr>
        <w:t>В соответствии с пунктом 5 статьи 24 Кодекса за неисполнение или ненадлежащее исполнение возложенных на него обязанностей налоговый агент несет ответственность в соответствии с законодательством Российской Федерации.</w:t>
      </w:r>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before="220" w:line="240" w:lineRule="auto"/>
        <w:ind w:firstLine="540"/>
        <w:jc w:val="both"/>
        <w:rPr>
          <w:rFonts w:ascii="Arial" w:eastAsia="SimSun" w:hAnsi="Arial" w:cs="Arial"/>
          <w:color w:val="auto"/>
          <w:sz w:val="24"/>
          <w:lang w:bidi="ar-SA"/>
        </w:rPr>
      </w:pPr>
      <w:r w:rsidRPr="007B7F67">
        <w:rPr>
          <w:rFonts w:ascii="Arial" w:eastAsia="SimSun" w:hAnsi="Arial" w:cs="Arial"/>
          <w:color w:val="auto"/>
          <w:sz w:val="24"/>
          <w:lang w:bidi="ar-SA"/>
        </w:rPr>
        <w:t>В этой связи ответственность за правильность определения налогового статуса физических лиц - получателей доходов лежит на организации, являющейся налоговым агентом в отношении указанных доходов. В этих целях организация вправе запрашивать у физических лиц все необходимые документы.</w:t>
      </w:r>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before="220" w:line="240" w:lineRule="auto"/>
        <w:ind w:firstLine="540"/>
        <w:jc w:val="both"/>
        <w:rPr>
          <w:rFonts w:ascii="Arial" w:eastAsia="SimSun" w:hAnsi="Arial" w:cs="Arial"/>
          <w:color w:val="auto"/>
          <w:sz w:val="24"/>
          <w:lang w:bidi="ar-SA"/>
        </w:rPr>
      </w:pPr>
      <w:r w:rsidRPr="007B7F67">
        <w:rPr>
          <w:rFonts w:ascii="Arial" w:eastAsia="SimSun" w:hAnsi="Arial" w:cs="Arial"/>
          <w:color w:val="auto"/>
          <w:sz w:val="24"/>
          <w:lang w:bidi="ar-SA"/>
        </w:rPr>
        <w:t xml:space="preserve">Поскольку перечень документов, подтверждающих фактическое нахождение физических лиц на территории Российской Федерации, Кодексом не установлен, подтверждение фактического нахождения физического лица на территории Российской </w:t>
      </w:r>
      <w:r w:rsidRPr="007B7F67">
        <w:rPr>
          <w:rFonts w:ascii="Arial" w:eastAsia="SimSun" w:hAnsi="Arial" w:cs="Arial"/>
          <w:color w:val="auto"/>
          <w:sz w:val="24"/>
          <w:lang w:bidi="ar-SA"/>
        </w:rPr>
        <w:lastRenderedPageBreak/>
        <w:t>Федерации может производиться на основании любых документов, оформленных в установленном порядке, позволяющих установить количество дней его фактического пребывания на территории Российской Федерации.</w:t>
      </w:r>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jc w:val="both"/>
        <w:rPr>
          <w:rFonts w:ascii="Arial" w:eastAsia="SimSun" w:hAnsi="Arial" w:cs="Arial"/>
          <w:color w:val="auto"/>
          <w:sz w:val="24"/>
          <w:lang w:bidi="ar-SA"/>
        </w:rPr>
      </w:pPr>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jc w:val="right"/>
        <w:rPr>
          <w:rFonts w:ascii="Arial" w:eastAsia="SimSun" w:hAnsi="Arial" w:cs="Arial"/>
          <w:color w:val="auto"/>
          <w:sz w:val="24"/>
          <w:lang w:bidi="ar-SA"/>
        </w:rPr>
      </w:pPr>
      <w:r w:rsidRPr="007B7F67">
        <w:rPr>
          <w:rFonts w:ascii="Arial" w:eastAsia="SimSun" w:hAnsi="Arial" w:cs="Arial"/>
          <w:color w:val="auto"/>
          <w:sz w:val="24"/>
          <w:lang w:bidi="ar-SA"/>
        </w:rPr>
        <w:t>Заместитель директора Департамента</w:t>
      </w:r>
    </w:p>
    <w:p w:rsidR="00936281" w:rsidRPr="007B7F67" w:rsidRDefault="00936281" w:rsidP="00936281">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jc w:val="right"/>
        <w:rPr>
          <w:rFonts w:ascii="Arial" w:eastAsia="SimSun" w:hAnsi="Arial" w:cs="Arial"/>
          <w:color w:val="auto"/>
          <w:sz w:val="24"/>
          <w:lang w:bidi="ar-SA"/>
        </w:rPr>
      </w:pPr>
      <w:r w:rsidRPr="007B7F67">
        <w:rPr>
          <w:rFonts w:ascii="Arial" w:eastAsia="SimSun" w:hAnsi="Arial" w:cs="Arial"/>
          <w:color w:val="auto"/>
          <w:sz w:val="24"/>
          <w:lang w:bidi="ar-SA"/>
        </w:rPr>
        <w:t>Р.А.ЛЫКОВ</w:t>
      </w: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ind w:firstLine="540"/>
        <w:jc w:val="both"/>
        <w:rPr>
          <w:rFonts w:ascii="Arial" w:eastAsia="SimSun" w:hAnsi="Arial" w:cs="Arial"/>
          <w:color w:val="auto"/>
          <w:sz w:val="24"/>
          <w:lang w:bidi="ar-SA"/>
        </w:rPr>
      </w:pPr>
      <w:r w:rsidRPr="007B7F67">
        <w:rPr>
          <w:rFonts w:ascii="Arial" w:eastAsia="SimSun" w:hAnsi="Arial" w:cs="Arial"/>
          <w:b/>
          <w:bCs/>
          <w:color w:val="auto"/>
          <w:sz w:val="24"/>
          <w:lang w:bidi="ar-SA"/>
        </w:rPr>
        <w:t>Вопрос:</w:t>
      </w:r>
      <w:r w:rsidRPr="007B7F67">
        <w:rPr>
          <w:rFonts w:ascii="Arial" w:eastAsia="SimSun" w:hAnsi="Arial" w:cs="Arial"/>
          <w:color w:val="auto"/>
          <w:sz w:val="24"/>
          <w:lang w:bidi="ar-SA"/>
        </w:rPr>
        <w:t xml:space="preserve"> О подтверждении фактического времени нахождения в РФ иностранных лиц в целях НДФЛ; об ответственности за правильность определения налогового статуса физлица.</w:t>
      </w: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ind w:firstLine="540"/>
        <w:jc w:val="both"/>
        <w:outlineLvl w:val="0"/>
        <w:rPr>
          <w:rFonts w:ascii="Arial" w:eastAsia="SimSun" w:hAnsi="Arial" w:cs="Arial"/>
          <w:color w:val="auto"/>
          <w:sz w:val="24"/>
          <w:lang w:bidi="ar-SA"/>
        </w:rPr>
      </w:pP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ind w:firstLine="540"/>
        <w:jc w:val="both"/>
        <w:rPr>
          <w:rFonts w:ascii="Arial" w:eastAsia="SimSun" w:hAnsi="Arial" w:cs="Arial"/>
          <w:color w:val="auto"/>
          <w:sz w:val="24"/>
          <w:lang w:bidi="ar-SA"/>
        </w:rPr>
      </w:pPr>
      <w:r w:rsidRPr="007B7F67">
        <w:rPr>
          <w:rFonts w:ascii="Arial" w:eastAsia="SimSun" w:hAnsi="Arial" w:cs="Arial"/>
          <w:b/>
          <w:bCs/>
          <w:color w:val="auto"/>
          <w:sz w:val="24"/>
          <w:lang w:bidi="ar-SA"/>
        </w:rPr>
        <w:t>Ответ:</w:t>
      </w: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before="220" w:line="240" w:lineRule="auto"/>
        <w:jc w:val="center"/>
        <w:rPr>
          <w:rFonts w:ascii="Arial" w:eastAsia="SimSun" w:hAnsi="Arial" w:cs="Arial"/>
          <w:b/>
          <w:bCs/>
          <w:color w:val="auto"/>
          <w:sz w:val="24"/>
          <w:lang w:bidi="ar-SA"/>
        </w:rPr>
      </w:pPr>
      <w:r w:rsidRPr="007B7F67">
        <w:rPr>
          <w:rFonts w:ascii="Arial" w:eastAsia="SimSun" w:hAnsi="Arial" w:cs="Arial"/>
          <w:b/>
          <w:bCs/>
          <w:color w:val="auto"/>
          <w:sz w:val="24"/>
          <w:lang w:bidi="ar-SA"/>
        </w:rPr>
        <w:t>МИНИСТЕРСТВО ФИНАНСОВ РОССИЙСКОЙ ФЕДЕРАЦИИ</w:t>
      </w: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jc w:val="center"/>
        <w:rPr>
          <w:rFonts w:ascii="Arial" w:eastAsia="SimSun" w:hAnsi="Arial" w:cs="Arial"/>
          <w:b/>
          <w:bCs/>
          <w:color w:val="auto"/>
          <w:sz w:val="24"/>
          <w:lang w:bidi="ar-SA"/>
        </w:rPr>
      </w:pP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jc w:val="center"/>
        <w:rPr>
          <w:rFonts w:ascii="Arial" w:eastAsia="SimSun" w:hAnsi="Arial" w:cs="Arial"/>
          <w:b/>
          <w:bCs/>
          <w:color w:val="auto"/>
          <w:sz w:val="24"/>
          <w:lang w:bidi="ar-SA"/>
        </w:rPr>
      </w:pPr>
      <w:r w:rsidRPr="007B7F67">
        <w:rPr>
          <w:rFonts w:ascii="Arial" w:eastAsia="SimSun" w:hAnsi="Arial" w:cs="Arial"/>
          <w:b/>
          <w:bCs/>
          <w:color w:val="auto"/>
          <w:sz w:val="24"/>
          <w:lang w:bidi="ar-SA"/>
        </w:rPr>
        <w:t>ФЕДЕРАЛЬНАЯ НАЛОГОВАЯ СЛУЖБА</w:t>
      </w: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jc w:val="center"/>
        <w:rPr>
          <w:rFonts w:ascii="Arial" w:eastAsia="SimSun" w:hAnsi="Arial" w:cs="Arial"/>
          <w:b/>
          <w:bCs/>
          <w:color w:val="auto"/>
          <w:sz w:val="24"/>
          <w:lang w:bidi="ar-SA"/>
        </w:rPr>
      </w:pP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jc w:val="center"/>
        <w:rPr>
          <w:rFonts w:ascii="Arial" w:eastAsia="SimSun" w:hAnsi="Arial" w:cs="Arial"/>
          <w:b/>
          <w:bCs/>
          <w:color w:val="auto"/>
          <w:sz w:val="24"/>
          <w:lang w:bidi="ar-SA"/>
        </w:rPr>
      </w:pPr>
      <w:r w:rsidRPr="007B7F67">
        <w:rPr>
          <w:rFonts w:ascii="Arial" w:eastAsia="SimSun" w:hAnsi="Arial" w:cs="Arial"/>
          <w:b/>
          <w:bCs/>
          <w:color w:val="auto"/>
          <w:sz w:val="24"/>
          <w:lang w:bidi="ar-SA"/>
        </w:rPr>
        <w:t>ПИСЬМО</w:t>
      </w: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jc w:val="center"/>
        <w:rPr>
          <w:rFonts w:ascii="Arial" w:eastAsia="SimSun" w:hAnsi="Arial" w:cs="Arial"/>
          <w:b/>
          <w:bCs/>
          <w:color w:val="auto"/>
          <w:sz w:val="24"/>
          <w:lang w:bidi="ar-SA"/>
        </w:rPr>
      </w:pPr>
      <w:r w:rsidRPr="007B7F67">
        <w:rPr>
          <w:rFonts w:ascii="Arial" w:eastAsia="SimSun" w:hAnsi="Arial" w:cs="Arial"/>
          <w:b/>
          <w:bCs/>
          <w:color w:val="auto"/>
          <w:sz w:val="24"/>
          <w:lang w:bidi="ar-SA"/>
        </w:rPr>
        <w:t>от 22 мая 2018 г. N БС-4-11/9701@</w:t>
      </w: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jc w:val="both"/>
        <w:rPr>
          <w:rFonts w:ascii="Arial" w:eastAsia="SimSun" w:hAnsi="Arial" w:cs="Arial"/>
          <w:color w:val="auto"/>
          <w:sz w:val="24"/>
          <w:lang w:bidi="ar-SA"/>
        </w:rPr>
      </w:pP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ind w:firstLine="540"/>
        <w:jc w:val="both"/>
        <w:rPr>
          <w:rFonts w:ascii="Arial" w:eastAsia="SimSun" w:hAnsi="Arial" w:cs="Arial"/>
          <w:color w:val="auto"/>
          <w:sz w:val="24"/>
          <w:lang w:bidi="ar-SA"/>
        </w:rPr>
      </w:pPr>
      <w:r w:rsidRPr="007B7F67">
        <w:rPr>
          <w:rFonts w:ascii="Arial" w:eastAsia="SimSun" w:hAnsi="Arial" w:cs="Arial"/>
          <w:color w:val="auto"/>
          <w:sz w:val="24"/>
          <w:lang w:bidi="ar-SA"/>
        </w:rPr>
        <w:t>Федеральная налоговая служба в связи с письмом Департамента налоговой и таможенной политики Министерства финансов Российской Федерации рассмотрела письмо от 23.04.2018 и в отношении определения налогового статуса физических лиц для целей обложения налогом на доходы физических лиц сообщает следующее.</w:t>
      </w: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before="220" w:line="240" w:lineRule="auto"/>
        <w:ind w:firstLine="540"/>
        <w:jc w:val="both"/>
        <w:rPr>
          <w:rFonts w:ascii="Arial" w:eastAsia="SimSun" w:hAnsi="Arial" w:cs="Arial"/>
          <w:color w:val="auto"/>
          <w:sz w:val="24"/>
          <w:lang w:bidi="ar-SA"/>
        </w:rPr>
      </w:pPr>
      <w:r w:rsidRPr="007B7F67">
        <w:rPr>
          <w:rFonts w:ascii="Arial" w:eastAsia="SimSun" w:hAnsi="Arial" w:cs="Arial"/>
          <w:color w:val="auto"/>
          <w:sz w:val="24"/>
          <w:lang w:bidi="ar-SA"/>
        </w:rPr>
        <w:t>Для определения налогового статуса физического лица применяются соответствующие положения главы 23 Налогового кодекса Российской Федерации (далее - Кодекс).</w:t>
      </w: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before="220" w:line="240" w:lineRule="auto"/>
        <w:ind w:firstLine="540"/>
        <w:jc w:val="both"/>
        <w:rPr>
          <w:rFonts w:ascii="Arial" w:eastAsia="SimSun" w:hAnsi="Arial" w:cs="Arial"/>
          <w:color w:val="auto"/>
          <w:sz w:val="24"/>
          <w:lang w:bidi="ar-SA"/>
        </w:rPr>
      </w:pPr>
      <w:r w:rsidRPr="007B7F67">
        <w:rPr>
          <w:rFonts w:ascii="Arial" w:eastAsia="SimSun" w:hAnsi="Arial" w:cs="Arial"/>
          <w:color w:val="auto"/>
          <w:sz w:val="24"/>
          <w:lang w:bidi="ar-SA"/>
        </w:rPr>
        <w:t>Согласно пункту 2 статьи 207 Кодекса налоговыми резидентами признаются физические лица, фактически находящиеся в Российской Федерации не менее 183 календарных дней в течение 12 следующих подряд месяцев. Период нахождения физического лица в Российской Федерации не прерывается на периоды его выезда за пределы Российской Федерации для краткосрочного (менее шести месяцев) лечения или обучения.</w:t>
      </w: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before="220" w:line="240" w:lineRule="auto"/>
        <w:ind w:firstLine="540"/>
        <w:jc w:val="both"/>
        <w:rPr>
          <w:rFonts w:ascii="Arial" w:eastAsia="SimSun" w:hAnsi="Arial" w:cs="Arial"/>
          <w:color w:val="auto"/>
          <w:sz w:val="24"/>
          <w:lang w:bidi="ar-SA"/>
        </w:rPr>
      </w:pPr>
      <w:r w:rsidRPr="007B7F67">
        <w:rPr>
          <w:rFonts w:ascii="Arial" w:eastAsia="SimSun" w:hAnsi="Arial" w:cs="Arial"/>
          <w:color w:val="auto"/>
          <w:sz w:val="24"/>
          <w:lang w:bidi="ar-SA"/>
        </w:rPr>
        <w:t>Независимо от фактического времени нахождения в Российской Федерации налоговыми резидентами Российской Федерации признаются российские военнослужащие, проходящие службу за границей, а также сотрудники органов государственной власти и органов местного самоуправления, командированные на работу за пределы Российской Федерации (пункт 3 статьи 207 Кодекса).</w:t>
      </w: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before="220" w:line="240" w:lineRule="auto"/>
        <w:ind w:firstLine="540"/>
        <w:jc w:val="both"/>
        <w:rPr>
          <w:rFonts w:ascii="Arial" w:eastAsia="SimSun" w:hAnsi="Arial" w:cs="Arial"/>
          <w:color w:val="auto"/>
          <w:sz w:val="24"/>
          <w:lang w:bidi="ar-SA"/>
        </w:rPr>
      </w:pPr>
      <w:r w:rsidRPr="007B7F67">
        <w:rPr>
          <w:rFonts w:ascii="Arial" w:eastAsia="SimSun" w:hAnsi="Arial" w:cs="Arial"/>
          <w:color w:val="auto"/>
          <w:sz w:val="24"/>
          <w:lang w:bidi="ar-SA"/>
        </w:rPr>
        <w:t>По итогам налогового периода устанавливается окончательный налоговый статус физического лица в зависимости от времени нахождения физического лица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w:t>
      </w: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before="220" w:line="240" w:lineRule="auto"/>
        <w:ind w:firstLine="540"/>
        <w:jc w:val="both"/>
        <w:rPr>
          <w:rFonts w:ascii="Arial" w:eastAsia="SimSun" w:hAnsi="Arial" w:cs="Arial"/>
          <w:color w:val="auto"/>
          <w:sz w:val="24"/>
          <w:lang w:bidi="ar-SA"/>
        </w:rPr>
      </w:pPr>
      <w:r w:rsidRPr="007B7F67">
        <w:rPr>
          <w:rFonts w:ascii="Arial" w:eastAsia="SimSun" w:hAnsi="Arial" w:cs="Arial"/>
          <w:color w:val="auto"/>
          <w:sz w:val="24"/>
          <w:lang w:bidi="ar-SA"/>
        </w:rPr>
        <w:t>Кодекс не устанавливает перечня документов, подтверждающих фактическое нахождение иностранных лиц на территории Российской Федерации. Поэтому такое подтверждение возможно на основании любых документов, оформленных в установленном порядке, и позволяющих установить количество календарных дней пребывания данного лица на территории Российской Федерации.</w:t>
      </w: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before="220" w:line="240" w:lineRule="auto"/>
        <w:ind w:firstLine="540"/>
        <w:jc w:val="both"/>
        <w:rPr>
          <w:rFonts w:ascii="Arial" w:eastAsia="SimSun" w:hAnsi="Arial" w:cs="Arial"/>
          <w:color w:val="auto"/>
          <w:sz w:val="24"/>
          <w:lang w:bidi="ar-SA"/>
        </w:rPr>
      </w:pPr>
      <w:r w:rsidRPr="007B7F67">
        <w:rPr>
          <w:rFonts w:ascii="Arial" w:eastAsia="SimSun" w:hAnsi="Arial" w:cs="Arial"/>
          <w:color w:val="auto"/>
          <w:sz w:val="24"/>
          <w:lang w:bidi="ar-SA"/>
        </w:rPr>
        <w:lastRenderedPageBreak/>
        <w:t>При этом свидетельство о регистрации по месту временного пребывания, документы о регистрации по месту жительства (пребывания), оформленные в порядке, установленном законодательством Российской Федерации, подтверждают регистрацию физического лица в Российской Федерации, но не являются документами, подтверждающими фактическое время нахождения физического лица на территории Российской Федерации.</w:t>
      </w: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before="220" w:line="240" w:lineRule="auto"/>
        <w:ind w:firstLine="540"/>
        <w:jc w:val="both"/>
        <w:rPr>
          <w:rFonts w:ascii="Arial" w:eastAsia="SimSun" w:hAnsi="Arial" w:cs="Arial"/>
          <w:color w:val="auto"/>
          <w:sz w:val="24"/>
          <w:lang w:bidi="ar-SA"/>
        </w:rPr>
      </w:pPr>
      <w:r w:rsidRPr="007B7F67">
        <w:rPr>
          <w:rFonts w:ascii="Arial" w:eastAsia="SimSun" w:hAnsi="Arial" w:cs="Arial"/>
          <w:color w:val="auto"/>
          <w:sz w:val="24"/>
          <w:lang w:bidi="ar-SA"/>
        </w:rPr>
        <w:t>В соответствии с пунктом 5 статьи 24 Кодекса за неисполнение или ненадлежащее исполнение возложенных на него обязанностей, предусмотренных пунктами 3 и 3.1 статьи 24 Кодекса, налоговый агент несет ответственность в соответствии с законодательством Российской Федерации.</w:t>
      </w: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before="220" w:line="240" w:lineRule="auto"/>
        <w:ind w:firstLine="540"/>
        <w:jc w:val="both"/>
        <w:rPr>
          <w:rFonts w:ascii="Arial" w:eastAsia="SimSun" w:hAnsi="Arial" w:cs="Arial"/>
          <w:color w:val="auto"/>
          <w:sz w:val="24"/>
          <w:lang w:bidi="ar-SA"/>
        </w:rPr>
      </w:pPr>
      <w:r w:rsidRPr="007B7F67">
        <w:rPr>
          <w:rFonts w:ascii="Arial" w:eastAsia="SimSun" w:hAnsi="Arial" w:cs="Arial"/>
          <w:color w:val="auto"/>
          <w:sz w:val="24"/>
          <w:lang w:bidi="ar-SA"/>
        </w:rPr>
        <w:t>В этой связи ответственность за правильность определения налогового статуса физического лица - получателя дохода лежит на организации, являющейся налоговым агентом.</w:t>
      </w: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ind w:firstLine="540"/>
        <w:jc w:val="both"/>
        <w:rPr>
          <w:rFonts w:ascii="Arial" w:eastAsia="SimSun" w:hAnsi="Arial" w:cs="Arial"/>
          <w:color w:val="auto"/>
          <w:sz w:val="24"/>
          <w:lang w:bidi="ar-SA"/>
        </w:rPr>
      </w:pP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jc w:val="right"/>
        <w:rPr>
          <w:rFonts w:ascii="Arial" w:eastAsia="SimSun" w:hAnsi="Arial" w:cs="Arial"/>
          <w:color w:val="auto"/>
          <w:sz w:val="24"/>
          <w:lang w:bidi="ar-SA"/>
        </w:rPr>
      </w:pPr>
      <w:r w:rsidRPr="007B7F67">
        <w:rPr>
          <w:rFonts w:ascii="Arial" w:eastAsia="SimSun" w:hAnsi="Arial" w:cs="Arial"/>
          <w:color w:val="auto"/>
          <w:sz w:val="24"/>
          <w:lang w:bidi="ar-SA"/>
        </w:rPr>
        <w:t>Действительный</w:t>
      </w: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jc w:val="right"/>
        <w:rPr>
          <w:rFonts w:ascii="Arial" w:eastAsia="SimSun" w:hAnsi="Arial" w:cs="Arial"/>
          <w:color w:val="auto"/>
          <w:sz w:val="24"/>
          <w:lang w:bidi="ar-SA"/>
        </w:rPr>
      </w:pPr>
      <w:r w:rsidRPr="007B7F67">
        <w:rPr>
          <w:rFonts w:ascii="Arial" w:eastAsia="SimSun" w:hAnsi="Arial" w:cs="Arial"/>
          <w:color w:val="auto"/>
          <w:sz w:val="24"/>
          <w:lang w:bidi="ar-SA"/>
        </w:rPr>
        <w:t>государственный советник</w:t>
      </w: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jc w:val="right"/>
        <w:rPr>
          <w:rFonts w:ascii="Arial" w:eastAsia="SimSun" w:hAnsi="Arial" w:cs="Arial"/>
          <w:color w:val="auto"/>
          <w:sz w:val="24"/>
          <w:lang w:bidi="ar-SA"/>
        </w:rPr>
      </w:pPr>
      <w:r w:rsidRPr="007B7F67">
        <w:rPr>
          <w:rFonts w:ascii="Arial" w:eastAsia="SimSun" w:hAnsi="Arial" w:cs="Arial"/>
          <w:color w:val="auto"/>
          <w:sz w:val="24"/>
          <w:lang w:bidi="ar-SA"/>
        </w:rPr>
        <w:t>Российской Федерации</w:t>
      </w: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jc w:val="right"/>
        <w:rPr>
          <w:rFonts w:ascii="Arial" w:eastAsia="SimSun" w:hAnsi="Arial" w:cs="Arial"/>
          <w:color w:val="auto"/>
          <w:sz w:val="24"/>
          <w:lang w:bidi="ar-SA"/>
        </w:rPr>
      </w:pPr>
      <w:r w:rsidRPr="007B7F67">
        <w:rPr>
          <w:rFonts w:ascii="Arial" w:eastAsia="SimSun" w:hAnsi="Arial" w:cs="Arial"/>
          <w:color w:val="auto"/>
          <w:sz w:val="24"/>
          <w:lang w:bidi="ar-SA"/>
        </w:rPr>
        <w:t>2 класса</w:t>
      </w:r>
    </w:p>
    <w:p w:rsidR="00385839" w:rsidRPr="007B7F67" w:rsidRDefault="00385839" w:rsidP="0038583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autoSpaceDE w:val="0"/>
        <w:autoSpaceDN w:val="0"/>
        <w:adjustRightInd w:val="0"/>
        <w:spacing w:line="240" w:lineRule="auto"/>
        <w:jc w:val="right"/>
        <w:rPr>
          <w:rFonts w:ascii="Arial" w:eastAsia="SimSun" w:hAnsi="Arial" w:cs="Arial"/>
          <w:color w:val="auto"/>
          <w:sz w:val="24"/>
          <w:lang w:bidi="ar-SA"/>
        </w:rPr>
      </w:pPr>
      <w:r w:rsidRPr="007B7F67">
        <w:rPr>
          <w:rFonts w:ascii="Arial" w:eastAsia="SimSun" w:hAnsi="Arial" w:cs="Arial"/>
          <w:color w:val="auto"/>
          <w:sz w:val="24"/>
          <w:lang w:bidi="ar-SA"/>
        </w:rPr>
        <w:t>С.Л.БОНДАРЧУК</w:t>
      </w:r>
    </w:p>
    <w:p w:rsidR="007B7F67" w:rsidRPr="007B7F67" w:rsidRDefault="007B7F67" w:rsidP="007B7F67">
      <w:pPr>
        <w:spacing w:after="1"/>
        <w:ind w:firstLine="540"/>
        <w:jc w:val="both"/>
        <w:rPr>
          <w:rFonts w:ascii="Arial" w:hAnsi="Arial" w:cs="Arial"/>
          <w:color w:val="000000" w:themeColor="text1"/>
          <w:sz w:val="24"/>
        </w:rPr>
      </w:pPr>
      <w:r w:rsidRPr="007B7F67">
        <w:rPr>
          <w:rFonts w:ascii="Arial" w:hAnsi="Arial" w:cs="Arial"/>
          <w:b/>
          <w:sz w:val="24"/>
        </w:rPr>
        <w:t>Вопрос:</w:t>
      </w:r>
      <w:r w:rsidRPr="007B7F67">
        <w:rPr>
          <w:rFonts w:ascii="Arial" w:hAnsi="Arial" w:cs="Arial"/>
          <w:sz w:val="24"/>
        </w:rPr>
        <w:t xml:space="preserve"> О заполнении расчета сумм НДФЛ, исчисленных и </w:t>
      </w:r>
      <w:r w:rsidRPr="007B7F67">
        <w:rPr>
          <w:rFonts w:ascii="Arial" w:hAnsi="Arial" w:cs="Arial"/>
          <w:color w:val="000000" w:themeColor="text1"/>
          <w:sz w:val="24"/>
        </w:rPr>
        <w:t>удержанных налоговым агентом (форма 6-НДФЛ).</w:t>
      </w:r>
    </w:p>
    <w:p w:rsidR="007B7F67" w:rsidRPr="007B7F67" w:rsidRDefault="007B7F67" w:rsidP="007B7F67">
      <w:pPr>
        <w:spacing w:after="1"/>
        <w:jc w:val="both"/>
        <w:rPr>
          <w:rFonts w:ascii="Arial" w:hAnsi="Arial" w:cs="Arial"/>
          <w:color w:val="000000" w:themeColor="text1"/>
          <w:sz w:val="24"/>
        </w:rPr>
      </w:pPr>
    </w:p>
    <w:p w:rsidR="007B7F67" w:rsidRPr="007B7F67" w:rsidRDefault="007B7F67" w:rsidP="007B7F67">
      <w:pPr>
        <w:spacing w:after="1"/>
        <w:ind w:firstLine="540"/>
        <w:jc w:val="both"/>
        <w:rPr>
          <w:rFonts w:ascii="Arial" w:hAnsi="Arial" w:cs="Arial"/>
          <w:color w:val="000000" w:themeColor="text1"/>
          <w:sz w:val="24"/>
        </w:rPr>
      </w:pPr>
      <w:r w:rsidRPr="007B7F67">
        <w:rPr>
          <w:rFonts w:ascii="Arial" w:hAnsi="Arial" w:cs="Arial"/>
          <w:b/>
          <w:color w:val="000000" w:themeColor="text1"/>
          <w:sz w:val="24"/>
        </w:rPr>
        <w:t>Ответ:</w:t>
      </w:r>
    </w:p>
    <w:p w:rsidR="007B7F67" w:rsidRPr="007B7F67" w:rsidRDefault="007B7F67" w:rsidP="007B7F67">
      <w:pPr>
        <w:spacing w:before="220" w:after="1"/>
        <w:jc w:val="center"/>
        <w:rPr>
          <w:rFonts w:ascii="Arial" w:hAnsi="Arial" w:cs="Arial"/>
          <w:color w:val="000000" w:themeColor="text1"/>
          <w:sz w:val="24"/>
        </w:rPr>
      </w:pPr>
      <w:r w:rsidRPr="007B7F67">
        <w:rPr>
          <w:rFonts w:ascii="Arial" w:hAnsi="Arial" w:cs="Arial"/>
          <w:b/>
          <w:color w:val="000000" w:themeColor="text1"/>
          <w:sz w:val="24"/>
        </w:rPr>
        <w:t>МИНИСТЕРСТВО ФИНАНСОВ РОССИЙСКОЙ ФЕДЕРАЦИИ</w:t>
      </w:r>
    </w:p>
    <w:p w:rsidR="007B7F67" w:rsidRPr="007B7F67" w:rsidRDefault="007B7F67" w:rsidP="007B7F67">
      <w:pPr>
        <w:spacing w:after="1"/>
        <w:jc w:val="center"/>
        <w:rPr>
          <w:rFonts w:ascii="Arial" w:hAnsi="Arial" w:cs="Arial"/>
          <w:color w:val="000000" w:themeColor="text1"/>
          <w:sz w:val="24"/>
        </w:rPr>
      </w:pPr>
    </w:p>
    <w:p w:rsidR="007B7F67" w:rsidRPr="007B7F67" w:rsidRDefault="007B7F67" w:rsidP="007B7F67">
      <w:pPr>
        <w:spacing w:after="1"/>
        <w:jc w:val="center"/>
        <w:rPr>
          <w:rFonts w:ascii="Arial" w:hAnsi="Arial" w:cs="Arial"/>
          <w:color w:val="000000" w:themeColor="text1"/>
          <w:sz w:val="24"/>
        </w:rPr>
      </w:pPr>
      <w:r w:rsidRPr="007B7F67">
        <w:rPr>
          <w:rFonts w:ascii="Arial" w:hAnsi="Arial" w:cs="Arial"/>
          <w:b/>
          <w:color w:val="000000" w:themeColor="text1"/>
          <w:sz w:val="24"/>
        </w:rPr>
        <w:t>ФЕДЕРАЛЬНАЯ НАЛОГОВАЯ СЛУЖБА</w:t>
      </w:r>
    </w:p>
    <w:p w:rsidR="007B7F67" w:rsidRPr="007B7F67" w:rsidRDefault="007B7F67" w:rsidP="007B7F67">
      <w:pPr>
        <w:spacing w:after="1"/>
        <w:jc w:val="center"/>
        <w:rPr>
          <w:rFonts w:ascii="Arial" w:hAnsi="Arial" w:cs="Arial"/>
          <w:color w:val="000000" w:themeColor="text1"/>
          <w:sz w:val="24"/>
        </w:rPr>
      </w:pPr>
    </w:p>
    <w:p w:rsidR="007B7F67" w:rsidRPr="007B7F67" w:rsidRDefault="007B7F67" w:rsidP="007B7F67">
      <w:pPr>
        <w:spacing w:after="1"/>
        <w:jc w:val="center"/>
        <w:rPr>
          <w:rFonts w:ascii="Arial" w:hAnsi="Arial" w:cs="Arial"/>
          <w:color w:val="000000" w:themeColor="text1"/>
          <w:sz w:val="24"/>
        </w:rPr>
      </w:pPr>
      <w:r w:rsidRPr="007B7F67">
        <w:rPr>
          <w:rFonts w:ascii="Arial" w:hAnsi="Arial" w:cs="Arial"/>
          <w:b/>
          <w:color w:val="000000" w:themeColor="text1"/>
          <w:sz w:val="24"/>
        </w:rPr>
        <w:t>ПИСЬМО</w:t>
      </w:r>
    </w:p>
    <w:p w:rsidR="007B7F67" w:rsidRPr="007B7F67" w:rsidRDefault="007B7F67" w:rsidP="007B7F67">
      <w:pPr>
        <w:spacing w:after="1"/>
        <w:jc w:val="center"/>
        <w:rPr>
          <w:rFonts w:ascii="Arial" w:hAnsi="Arial" w:cs="Arial"/>
          <w:color w:val="000000" w:themeColor="text1"/>
          <w:sz w:val="24"/>
        </w:rPr>
      </w:pPr>
      <w:r w:rsidRPr="007B7F67">
        <w:rPr>
          <w:rFonts w:ascii="Arial" w:hAnsi="Arial" w:cs="Arial"/>
          <w:b/>
          <w:color w:val="000000" w:themeColor="text1"/>
          <w:sz w:val="24"/>
        </w:rPr>
        <w:t>от 30 апреля 2021 г. N БС-4-11/6168@</w:t>
      </w:r>
    </w:p>
    <w:p w:rsidR="007B7F67" w:rsidRPr="007B7F67" w:rsidRDefault="007B7F67" w:rsidP="007B7F67">
      <w:pPr>
        <w:spacing w:after="1"/>
        <w:jc w:val="both"/>
        <w:rPr>
          <w:rFonts w:ascii="Arial" w:hAnsi="Arial" w:cs="Arial"/>
          <w:color w:val="000000" w:themeColor="text1"/>
          <w:sz w:val="24"/>
        </w:rPr>
      </w:pPr>
    </w:p>
    <w:p w:rsidR="007B7F67" w:rsidRPr="007B7F67" w:rsidRDefault="007B7F67" w:rsidP="007B7F67">
      <w:pPr>
        <w:spacing w:after="1"/>
        <w:ind w:firstLine="540"/>
        <w:jc w:val="both"/>
        <w:rPr>
          <w:rFonts w:ascii="Arial" w:hAnsi="Arial" w:cs="Arial"/>
          <w:color w:val="000000" w:themeColor="text1"/>
          <w:sz w:val="24"/>
        </w:rPr>
      </w:pPr>
      <w:r w:rsidRPr="007B7F67">
        <w:rPr>
          <w:rFonts w:ascii="Arial" w:hAnsi="Arial" w:cs="Arial"/>
          <w:color w:val="000000" w:themeColor="text1"/>
          <w:sz w:val="24"/>
        </w:rPr>
        <w:t>Федеральная налоговая служба рассмотрела обращение АО от 25.02.2021 и по вопросу заполнения расчета сумм налога на доходы физических лиц, исчисленных и удержанных налоговым агентом (форма 6-НДФЛ), сообщает следующее.</w:t>
      </w:r>
    </w:p>
    <w:p w:rsidR="007B7F67" w:rsidRPr="007B7F67" w:rsidRDefault="007B7F67" w:rsidP="007B7F67">
      <w:pPr>
        <w:spacing w:before="220" w:after="1"/>
        <w:ind w:firstLine="540"/>
        <w:jc w:val="both"/>
        <w:rPr>
          <w:rFonts w:ascii="Arial" w:hAnsi="Arial" w:cs="Arial"/>
          <w:color w:val="000000" w:themeColor="text1"/>
          <w:sz w:val="24"/>
        </w:rPr>
      </w:pPr>
      <w:proofErr w:type="gramStart"/>
      <w:r w:rsidRPr="007B7F67">
        <w:rPr>
          <w:rFonts w:ascii="Arial" w:hAnsi="Arial" w:cs="Arial"/>
          <w:color w:val="000000" w:themeColor="text1"/>
          <w:sz w:val="24"/>
        </w:rPr>
        <w:t>В соответствии с абзацем вторым пункта 2 статьи 230 Налогового кодекса Российской Федерации (далее - Кодекс) налоговые агенты представляют в налоговый орган по месту учета по форме, формату и в порядке, утвержденным федеральным органом исполнительной власти, уполномоченным по контролю и надзору в области налогов и сборов, расчеты сумм налога на доходы физических лиц, исчисленных и удержанных налоговым агентом, за первый квартал</w:t>
      </w:r>
      <w:proofErr w:type="gramEnd"/>
      <w:r w:rsidRPr="007B7F67">
        <w:rPr>
          <w:rFonts w:ascii="Arial" w:hAnsi="Arial" w:cs="Arial"/>
          <w:color w:val="000000" w:themeColor="text1"/>
          <w:sz w:val="24"/>
        </w:rPr>
        <w:t>, полугодие, девять месяцев - не позднее последнего дня месяца, следующего за соответствующим периодом, за год - не позднее 1 марта года, следующего за истекшим налоговым периодом.</w:t>
      </w:r>
    </w:p>
    <w:p w:rsidR="007B7F67" w:rsidRPr="007B7F67" w:rsidRDefault="007B7F67" w:rsidP="007B7F67">
      <w:pPr>
        <w:spacing w:before="220" w:after="1"/>
        <w:ind w:firstLine="540"/>
        <w:jc w:val="both"/>
        <w:rPr>
          <w:rFonts w:ascii="Arial" w:hAnsi="Arial" w:cs="Arial"/>
          <w:color w:val="000000" w:themeColor="text1"/>
          <w:sz w:val="24"/>
        </w:rPr>
      </w:pPr>
      <w:proofErr w:type="gramStart"/>
      <w:r w:rsidRPr="007B7F67">
        <w:rPr>
          <w:rFonts w:ascii="Arial" w:hAnsi="Arial" w:cs="Arial"/>
          <w:color w:val="000000" w:themeColor="text1"/>
          <w:sz w:val="24"/>
        </w:rPr>
        <w:t>Форма расчета сумм налога на доходы физических лиц, исчисленных и удержанных налоговым агентом (далее - расчет по форме 6-НДФЛ), порядок ее заполнения и представления утверждены приказом ФНС России от 15.10.2020 N ЕД-7-11/753@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формата представления расчета сумм налога на</w:t>
      </w:r>
      <w:proofErr w:type="gramEnd"/>
      <w:r w:rsidRPr="007B7F67">
        <w:rPr>
          <w:rFonts w:ascii="Arial" w:hAnsi="Arial" w:cs="Arial"/>
          <w:color w:val="000000" w:themeColor="text1"/>
          <w:sz w:val="24"/>
        </w:rPr>
        <w:t xml:space="preserve"> доходы физических лиц, исчисленных и удержанных налоговым агентом, в электронной форме, а также формы </w:t>
      </w:r>
      <w:r w:rsidRPr="007B7F67">
        <w:rPr>
          <w:rFonts w:ascii="Arial" w:hAnsi="Arial" w:cs="Arial"/>
          <w:color w:val="000000" w:themeColor="text1"/>
          <w:sz w:val="24"/>
        </w:rPr>
        <w:lastRenderedPageBreak/>
        <w:t>справки о полученных физическим лицом доходах и удержанных суммах налога на доходы физических лиц" (далее - приказ ФНС России от 15.10.2020 N ЕД-7-11/753@).</w:t>
      </w:r>
    </w:p>
    <w:p w:rsidR="007B7F67" w:rsidRPr="007B7F67" w:rsidRDefault="007B7F67" w:rsidP="007B7F67">
      <w:pPr>
        <w:spacing w:before="220" w:after="1"/>
        <w:ind w:firstLine="540"/>
        <w:jc w:val="both"/>
        <w:rPr>
          <w:rFonts w:ascii="Arial" w:hAnsi="Arial" w:cs="Arial"/>
          <w:color w:val="000000" w:themeColor="text1"/>
          <w:sz w:val="24"/>
        </w:rPr>
      </w:pPr>
      <w:proofErr w:type="gramStart"/>
      <w:r w:rsidRPr="007B7F67">
        <w:rPr>
          <w:rFonts w:ascii="Arial" w:hAnsi="Arial" w:cs="Arial"/>
          <w:color w:val="000000" w:themeColor="text1"/>
          <w:sz w:val="24"/>
        </w:rPr>
        <w:t>В соответствии с Порядком заполнения расчета по форме 6-НДФЛ, утвержденным согласно приложению N 2 к приказу ФНС России от 15.10.2020 N ЕД-7-11/753@, в разделе 1 расчета по форме 6-НДФЛ указываются сроки перечисления налога на доходы физических лиц (далее - налог, НДФЛ) и суммы удержанного налога за последние три месяца отчетного периода.</w:t>
      </w:r>
      <w:proofErr w:type="gramEnd"/>
    </w:p>
    <w:p w:rsidR="007B7F67" w:rsidRPr="007B7F67" w:rsidRDefault="007B7F67" w:rsidP="007B7F67">
      <w:pPr>
        <w:spacing w:before="220" w:after="1"/>
        <w:ind w:firstLine="540"/>
        <w:jc w:val="both"/>
        <w:rPr>
          <w:rFonts w:ascii="Arial" w:hAnsi="Arial" w:cs="Arial"/>
          <w:color w:val="000000" w:themeColor="text1"/>
          <w:sz w:val="24"/>
        </w:rPr>
      </w:pPr>
      <w:r w:rsidRPr="007B7F67">
        <w:rPr>
          <w:rFonts w:ascii="Arial" w:hAnsi="Arial" w:cs="Arial"/>
          <w:color w:val="000000" w:themeColor="text1"/>
          <w:sz w:val="24"/>
        </w:rPr>
        <w:t>В разделе 2 расчета по форме 6-НДФЛ указываются обобщенные по всем физическим лицам суммы начисленного дохода, исчисленного и удержанного налога нарастающим итогом с начала налогового периода по соответствующей налоговой ставке.</w:t>
      </w:r>
    </w:p>
    <w:p w:rsidR="007B7F67" w:rsidRPr="007B7F67" w:rsidRDefault="007B7F67" w:rsidP="007B7F67">
      <w:pPr>
        <w:spacing w:before="220" w:after="1"/>
        <w:ind w:firstLine="540"/>
        <w:jc w:val="both"/>
        <w:rPr>
          <w:rFonts w:ascii="Arial" w:hAnsi="Arial" w:cs="Arial"/>
          <w:color w:val="000000" w:themeColor="text1"/>
          <w:sz w:val="24"/>
        </w:rPr>
      </w:pPr>
      <w:r w:rsidRPr="007B7F67">
        <w:rPr>
          <w:rFonts w:ascii="Arial" w:hAnsi="Arial" w:cs="Arial"/>
          <w:color w:val="000000" w:themeColor="text1"/>
          <w:sz w:val="24"/>
        </w:rPr>
        <w:t>В частности, в разделе 2 расчета по форме 6-НДФЛ в поле 100 указывается соответствующая ставка налога, с применением которой исчислены суммы налога; в поле 105 - код бюджетной классификации по налогу; в поле 160 - общая сумма удержанного налога нарастающим итогом с начала налогового периода; в поле 190 - общая сумма налога, возвращенная налоговым агентом налогоплательщикам в соответствии со статьей 231 Кодекса нарастающим итогом с начала налогового периода.</w:t>
      </w:r>
    </w:p>
    <w:p w:rsidR="007B7F67" w:rsidRPr="007B7F67" w:rsidRDefault="007B7F67" w:rsidP="007B7F67">
      <w:pPr>
        <w:spacing w:before="220" w:after="1"/>
        <w:ind w:firstLine="540"/>
        <w:jc w:val="both"/>
        <w:rPr>
          <w:rFonts w:ascii="Arial" w:hAnsi="Arial" w:cs="Arial"/>
          <w:color w:val="000000" w:themeColor="text1"/>
          <w:sz w:val="24"/>
        </w:rPr>
      </w:pPr>
      <w:r w:rsidRPr="007B7F67">
        <w:rPr>
          <w:rFonts w:ascii="Arial" w:hAnsi="Arial" w:cs="Arial"/>
          <w:color w:val="000000" w:themeColor="text1"/>
          <w:sz w:val="24"/>
        </w:rPr>
        <w:t>В случае утраты налогоплательщиком статуса налогового резидента российская организация - налоговый агент производит с начала налогового периода перерасчет сумм НДФЛ с доходов данного лица по ставке 30 процентов с зачетом ранее удержанных по ставкам 13 процентов и 15 процентов суммы НДФЛ.</w:t>
      </w:r>
    </w:p>
    <w:p w:rsidR="007B7F67" w:rsidRPr="007B7F67" w:rsidRDefault="007B7F67" w:rsidP="007B7F67">
      <w:pPr>
        <w:spacing w:before="220" w:after="1"/>
        <w:ind w:firstLine="540"/>
        <w:jc w:val="both"/>
        <w:rPr>
          <w:rFonts w:ascii="Arial" w:hAnsi="Arial" w:cs="Arial"/>
          <w:color w:val="000000" w:themeColor="text1"/>
          <w:sz w:val="24"/>
        </w:rPr>
      </w:pPr>
      <w:r w:rsidRPr="007B7F67">
        <w:rPr>
          <w:rFonts w:ascii="Arial" w:hAnsi="Arial" w:cs="Arial"/>
          <w:color w:val="000000" w:themeColor="text1"/>
          <w:sz w:val="24"/>
        </w:rPr>
        <w:t>При этом в разделе 2 расчета по форме 6-НДФЛ за отчетный период отражаются итоговые показатели по налоговой ставке 30 процентов.</w:t>
      </w:r>
    </w:p>
    <w:p w:rsidR="007B7F67" w:rsidRPr="007B7F67" w:rsidRDefault="007B7F67" w:rsidP="007B7F67">
      <w:pPr>
        <w:spacing w:before="220" w:after="1"/>
        <w:ind w:firstLine="540"/>
        <w:jc w:val="both"/>
        <w:rPr>
          <w:rFonts w:ascii="Arial" w:hAnsi="Arial" w:cs="Arial"/>
          <w:color w:val="000000" w:themeColor="text1"/>
          <w:sz w:val="24"/>
        </w:rPr>
      </w:pPr>
      <w:r w:rsidRPr="007B7F67">
        <w:rPr>
          <w:rFonts w:ascii="Arial" w:hAnsi="Arial" w:cs="Arial"/>
          <w:color w:val="000000" w:themeColor="text1"/>
          <w:sz w:val="24"/>
        </w:rPr>
        <w:t>Представление уточненного расчета по форме 6-НДФЛ в рассматриваемой ситуации не требуется.</w:t>
      </w:r>
    </w:p>
    <w:p w:rsidR="007B7F67" w:rsidRPr="007B7F67" w:rsidRDefault="007B7F67" w:rsidP="007B7F67">
      <w:pPr>
        <w:spacing w:after="1"/>
        <w:jc w:val="both"/>
        <w:rPr>
          <w:rFonts w:ascii="Arial" w:hAnsi="Arial" w:cs="Arial"/>
          <w:color w:val="000000" w:themeColor="text1"/>
          <w:sz w:val="24"/>
        </w:rPr>
      </w:pPr>
    </w:p>
    <w:p w:rsidR="007B7F67" w:rsidRPr="007B7F67" w:rsidRDefault="007B7F67" w:rsidP="007B7F67">
      <w:pPr>
        <w:spacing w:after="1"/>
        <w:jc w:val="right"/>
        <w:rPr>
          <w:rFonts w:ascii="Arial" w:hAnsi="Arial" w:cs="Arial"/>
          <w:color w:val="000000" w:themeColor="text1"/>
          <w:sz w:val="24"/>
        </w:rPr>
      </w:pPr>
      <w:r w:rsidRPr="007B7F67">
        <w:rPr>
          <w:rFonts w:ascii="Arial" w:hAnsi="Arial" w:cs="Arial"/>
          <w:color w:val="000000" w:themeColor="text1"/>
          <w:sz w:val="24"/>
        </w:rPr>
        <w:t>Действительный</w:t>
      </w:r>
    </w:p>
    <w:p w:rsidR="007B7F67" w:rsidRPr="007B7F67" w:rsidRDefault="007B7F67" w:rsidP="007B7F67">
      <w:pPr>
        <w:spacing w:after="1"/>
        <w:jc w:val="right"/>
        <w:rPr>
          <w:rFonts w:ascii="Arial" w:hAnsi="Arial" w:cs="Arial"/>
          <w:color w:val="000000" w:themeColor="text1"/>
          <w:sz w:val="24"/>
        </w:rPr>
      </w:pPr>
      <w:r w:rsidRPr="007B7F67">
        <w:rPr>
          <w:rFonts w:ascii="Arial" w:hAnsi="Arial" w:cs="Arial"/>
          <w:color w:val="000000" w:themeColor="text1"/>
          <w:sz w:val="24"/>
        </w:rPr>
        <w:t>государственный советник</w:t>
      </w:r>
    </w:p>
    <w:p w:rsidR="007B7F67" w:rsidRPr="007B7F67" w:rsidRDefault="007B7F67" w:rsidP="007B7F67">
      <w:pPr>
        <w:spacing w:after="1"/>
        <w:jc w:val="right"/>
        <w:rPr>
          <w:rFonts w:ascii="Arial" w:hAnsi="Arial" w:cs="Arial"/>
          <w:color w:val="000000" w:themeColor="text1"/>
          <w:sz w:val="24"/>
        </w:rPr>
      </w:pPr>
      <w:r w:rsidRPr="007B7F67">
        <w:rPr>
          <w:rFonts w:ascii="Arial" w:hAnsi="Arial" w:cs="Arial"/>
          <w:color w:val="000000" w:themeColor="text1"/>
          <w:sz w:val="24"/>
        </w:rPr>
        <w:t>Российской Федерации</w:t>
      </w:r>
    </w:p>
    <w:p w:rsidR="007B7F67" w:rsidRPr="007B7F67" w:rsidRDefault="007B7F67" w:rsidP="007B7F67">
      <w:pPr>
        <w:spacing w:after="1"/>
        <w:jc w:val="right"/>
        <w:rPr>
          <w:rFonts w:ascii="Arial" w:hAnsi="Arial" w:cs="Arial"/>
          <w:color w:val="000000" w:themeColor="text1"/>
          <w:sz w:val="24"/>
        </w:rPr>
      </w:pPr>
      <w:r w:rsidRPr="007B7F67">
        <w:rPr>
          <w:rFonts w:ascii="Arial" w:hAnsi="Arial" w:cs="Arial"/>
          <w:color w:val="000000" w:themeColor="text1"/>
          <w:sz w:val="24"/>
        </w:rPr>
        <w:t>2 класса</w:t>
      </w:r>
    </w:p>
    <w:p w:rsidR="007B7F67" w:rsidRPr="007B7F67" w:rsidRDefault="007B7F67" w:rsidP="007B7F67">
      <w:pPr>
        <w:spacing w:after="1"/>
        <w:jc w:val="right"/>
        <w:rPr>
          <w:rFonts w:ascii="Arial" w:hAnsi="Arial" w:cs="Arial"/>
          <w:color w:val="000000" w:themeColor="text1"/>
          <w:sz w:val="24"/>
        </w:rPr>
      </w:pPr>
      <w:r w:rsidRPr="007B7F67">
        <w:rPr>
          <w:rFonts w:ascii="Arial" w:hAnsi="Arial" w:cs="Arial"/>
          <w:color w:val="000000" w:themeColor="text1"/>
          <w:sz w:val="24"/>
        </w:rPr>
        <w:t>С.Л.БОНДАРЧУК</w:t>
      </w:r>
    </w:p>
    <w:p w:rsidR="00936281" w:rsidRDefault="00936281" w:rsidP="00055A90">
      <w:pPr>
        <w:autoSpaceDE w:val="0"/>
        <w:autoSpaceDN w:val="0"/>
        <w:adjustRightInd w:val="0"/>
        <w:spacing w:before="57" w:after="57" w:line="240" w:lineRule="auto"/>
        <w:ind w:firstLine="540"/>
        <w:jc w:val="both"/>
        <w:rPr>
          <w:rFonts w:ascii="Arial" w:eastAsia="Microsoft YaHei" w:hAnsi="Arial" w:cs="Arial"/>
          <w:bCs/>
          <w:color w:val="000000" w:themeColor="text1"/>
          <w:sz w:val="20"/>
          <w:szCs w:val="20"/>
          <w:lang w:bidi="ar-SA"/>
        </w:rPr>
      </w:pPr>
    </w:p>
    <w:p w:rsidR="005F5E8E" w:rsidRDefault="005F5E8E" w:rsidP="005F5E8E">
      <w:pPr>
        <w:pStyle w:val="ConsPlusNormal"/>
        <w:ind w:firstLine="540"/>
        <w:jc w:val="both"/>
      </w:pPr>
      <w:r>
        <w:rPr>
          <w:b/>
        </w:rPr>
        <w:t>Вопрос:</w:t>
      </w:r>
      <w:r>
        <w:t xml:space="preserve"> О зачете налоговым агентом суммы излишне удержанного и уплаченного в бюджет НДФЛ с налоговых баз, превышающих 5 </w:t>
      </w:r>
      <w:proofErr w:type="gramStart"/>
      <w:r>
        <w:t>млн</w:t>
      </w:r>
      <w:proofErr w:type="gramEnd"/>
      <w:r>
        <w:t xml:space="preserve"> руб.</w:t>
      </w:r>
    </w:p>
    <w:p w:rsidR="005F5E8E" w:rsidRDefault="005F5E8E" w:rsidP="005F5E8E">
      <w:pPr>
        <w:pStyle w:val="ConsPlusNormal"/>
        <w:jc w:val="both"/>
      </w:pPr>
    </w:p>
    <w:p w:rsidR="005F5E8E" w:rsidRDefault="005F5E8E" w:rsidP="005F5E8E">
      <w:pPr>
        <w:pStyle w:val="ConsPlusNormal"/>
        <w:ind w:firstLine="540"/>
        <w:jc w:val="both"/>
      </w:pPr>
      <w:r>
        <w:rPr>
          <w:b/>
        </w:rPr>
        <w:t>Ответ:</w:t>
      </w:r>
    </w:p>
    <w:p w:rsidR="005F5E8E" w:rsidRDefault="005F5E8E" w:rsidP="005F5E8E">
      <w:pPr>
        <w:pStyle w:val="ConsPlusTitle"/>
        <w:spacing w:before="220"/>
        <w:jc w:val="center"/>
      </w:pPr>
      <w:r>
        <w:t>МИНИСТЕРСТВО ФИНАНСОВ РОССИЙСКОЙ ФЕДЕРАЦИИ</w:t>
      </w:r>
    </w:p>
    <w:p w:rsidR="005F5E8E" w:rsidRDefault="005F5E8E" w:rsidP="005F5E8E">
      <w:pPr>
        <w:pStyle w:val="ConsPlusTitle"/>
        <w:jc w:val="center"/>
      </w:pPr>
    </w:p>
    <w:p w:rsidR="005F5E8E" w:rsidRDefault="005F5E8E" w:rsidP="005F5E8E">
      <w:pPr>
        <w:pStyle w:val="ConsPlusTitle"/>
        <w:jc w:val="center"/>
      </w:pPr>
      <w:r>
        <w:t>ФЕДЕРАЛЬНАЯ НАЛОГОВАЯ СЛУЖБА</w:t>
      </w:r>
    </w:p>
    <w:p w:rsidR="005F5E8E" w:rsidRDefault="005F5E8E" w:rsidP="005F5E8E">
      <w:pPr>
        <w:pStyle w:val="ConsPlusTitle"/>
        <w:jc w:val="center"/>
      </w:pPr>
    </w:p>
    <w:p w:rsidR="005F5E8E" w:rsidRDefault="005F5E8E" w:rsidP="005F5E8E">
      <w:pPr>
        <w:pStyle w:val="ConsPlusTitle"/>
        <w:jc w:val="center"/>
      </w:pPr>
      <w:r>
        <w:t>ПИСЬМО</w:t>
      </w:r>
    </w:p>
    <w:p w:rsidR="005F5E8E" w:rsidRDefault="005F5E8E" w:rsidP="005F5E8E">
      <w:pPr>
        <w:pStyle w:val="ConsPlusTitle"/>
        <w:jc w:val="center"/>
      </w:pPr>
      <w:r>
        <w:t>от 13 августа 2021 г. N СД-4-11/11455@</w:t>
      </w:r>
    </w:p>
    <w:p w:rsidR="005F5E8E" w:rsidRDefault="005F5E8E" w:rsidP="005F5E8E">
      <w:pPr>
        <w:pStyle w:val="ConsPlusNormal"/>
        <w:jc w:val="both"/>
      </w:pPr>
    </w:p>
    <w:p w:rsidR="005F5E8E" w:rsidRDefault="005F5E8E" w:rsidP="005F5E8E">
      <w:pPr>
        <w:pStyle w:val="ConsPlusNormal"/>
        <w:ind w:firstLine="540"/>
        <w:jc w:val="both"/>
      </w:pPr>
      <w:r>
        <w:t xml:space="preserve">Федеральная налоговая служба рассмотрела обращение ОАО от 21.06.2021 по вопросу осуществления зачета налоговым агентом суммы излишне удержанного и уплаченного в бюджет налога на доходы физических лиц с налоговых баз налогоплательщика, превышающих 5 </w:t>
      </w:r>
      <w:proofErr w:type="gramStart"/>
      <w:r>
        <w:t>млн</w:t>
      </w:r>
      <w:proofErr w:type="gramEnd"/>
      <w:r>
        <w:t xml:space="preserve"> рублей, и сообщает следующее.</w:t>
      </w:r>
    </w:p>
    <w:p w:rsidR="005F5E8E" w:rsidRDefault="005F5E8E" w:rsidP="005F5E8E">
      <w:pPr>
        <w:pStyle w:val="ConsPlusNormal"/>
        <w:spacing w:before="220"/>
        <w:ind w:firstLine="540"/>
        <w:jc w:val="both"/>
      </w:pPr>
      <w:proofErr w:type="gramStart"/>
      <w:r>
        <w:t xml:space="preserve">В соответствии с пунктом 1 статьи 226 Налогового кодекса Российской Федерации (далее - Кодекс), в частности, российские организации, от которых или в результате отношений с которыми налогоплательщик получил доходы, указанные в пункте 2 статьи 226 Кодекса, обязаны исчислить, удержать у </w:t>
      </w:r>
      <w:r>
        <w:lastRenderedPageBreak/>
        <w:t>налогоплательщика и уплатить сумму налога на доходы физических лиц (далее - налог, НДФЛ), исчисленную в соответствии со статьей 225 Кодекса, с учетом</w:t>
      </w:r>
      <w:proofErr w:type="gramEnd"/>
      <w:r>
        <w:t xml:space="preserve"> особенностей, предусмотренных статьей 226 Кодекса.</w:t>
      </w:r>
    </w:p>
    <w:p w:rsidR="005F5E8E" w:rsidRDefault="005F5E8E" w:rsidP="005F5E8E">
      <w:pPr>
        <w:pStyle w:val="ConsPlusNormal"/>
        <w:spacing w:before="220"/>
        <w:ind w:firstLine="540"/>
        <w:jc w:val="both"/>
      </w:pPr>
      <w:proofErr w:type="gramStart"/>
      <w:r>
        <w:t>Исчисление сумм НДФЛ производится налоговыми агентами на дату фактического получения дохода, определяемую в соответствии со статьей 223 Кодекса, нарастающим итогом с начала налогового периода применительно ко всем доходам, в отношении которых применяется налоговая ставка, установленная пунктом 1 или 3.1 статьи 224 Кодекса, начисленным налогоплательщику за данный период, с зачетом удержанной в предыдущие месяцы текущего налогового периода суммы налога (пункт 3</w:t>
      </w:r>
      <w:proofErr w:type="gramEnd"/>
      <w:r>
        <w:t xml:space="preserve"> статьи 226 Кодекса).</w:t>
      </w:r>
    </w:p>
    <w:p w:rsidR="005F5E8E" w:rsidRDefault="005F5E8E" w:rsidP="005F5E8E">
      <w:pPr>
        <w:pStyle w:val="ConsPlusNormal"/>
        <w:spacing w:before="220"/>
        <w:ind w:firstLine="540"/>
        <w:jc w:val="both"/>
      </w:pPr>
      <w:r>
        <w:t>В случае утраты налогоплательщиком (сотрудником) статуса налогового резидента организация - налоговый агент производит с начала налогового периода перерасчет сумм НДФЛ с доходов данного лица по ставке 30 процентов с зачетом ранее удержанных по ставкам 13 процентов и 15 процентов суммы НДФЛ.</w:t>
      </w:r>
    </w:p>
    <w:p w:rsidR="005F5E8E" w:rsidRDefault="005F5E8E" w:rsidP="005F5E8E">
      <w:pPr>
        <w:pStyle w:val="ConsPlusNormal"/>
        <w:spacing w:before="220"/>
        <w:ind w:firstLine="540"/>
        <w:jc w:val="both"/>
      </w:pPr>
      <w:r>
        <w:t>Если в течение налогового периода сотрудник приобрел статус налогового резидента и его статус больше не может измениться, доход, полученный сотрудником с начала налогового периода, подлежат налогообложению по ставке 13 процентов либо 15 процентов (в зависимости от суммы дохода).</w:t>
      </w:r>
    </w:p>
    <w:p w:rsidR="005F5E8E" w:rsidRDefault="005F5E8E" w:rsidP="005F5E8E">
      <w:pPr>
        <w:pStyle w:val="ConsPlusNormal"/>
        <w:spacing w:before="220"/>
        <w:ind w:firstLine="540"/>
        <w:jc w:val="both"/>
      </w:pPr>
      <w:proofErr w:type="gramStart"/>
      <w:r>
        <w:t>Начиная с месяца, в котором число дней пребывания сотрудника в Российской Федерации в текущем налоговом периоде превысило 183 дня, суммы налога, удержанные налоговым агентом с его доходов до получения им статуса налогового резидента по ставке 30 процентов, подлежат зачету при определении налоговой базы нарастающим итогом по суммам доходов сотрудника, включая доходы, с которых налог удерживался по ставке 30 процентов.</w:t>
      </w:r>
      <w:proofErr w:type="gramEnd"/>
    </w:p>
    <w:p w:rsidR="005F5E8E" w:rsidRDefault="005F5E8E" w:rsidP="005F5E8E">
      <w:pPr>
        <w:pStyle w:val="ConsPlusNormal"/>
        <w:spacing w:before="220"/>
        <w:ind w:firstLine="540"/>
        <w:jc w:val="both"/>
      </w:pPr>
      <w:proofErr w:type="gramStart"/>
      <w:r>
        <w:t>Если суммы НДФЛ, удержанные с доходов сотрудника по ставке 30 процентов, по итогам налогового периода были зачтены не полностью и после проведения указанного зачета осталась сумма НДФЛ, подлежащая возврату, возврат налогоплательщику указанной суммы осуществляется налоговым органом, в котором он был поставлен на учет по месту жительства (месту пребывания), в порядке, предусмотренном пунктом 1.1 статьи 231 Кодекса.</w:t>
      </w:r>
      <w:proofErr w:type="gramEnd"/>
    </w:p>
    <w:p w:rsidR="005F5E8E" w:rsidRDefault="005F5E8E" w:rsidP="005F5E8E">
      <w:pPr>
        <w:pStyle w:val="ConsPlusNormal"/>
        <w:spacing w:before="220"/>
        <w:ind w:firstLine="540"/>
        <w:jc w:val="both"/>
      </w:pPr>
      <w:r>
        <w:t>Уточнение платежей в рассматриваемых случаях производится в соответствии с пунктом 7 статьи 45 Кодекса в течение 3 лет с момента перечисления денежных сре</w:t>
      </w:r>
      <w:proofErr w:type="gramStart"/>
      <w:r>
        <w:t>дств в б</w:t>
      </w:r>
      <w:proofErr w:type="gramEnd"/>
      <w:r>
        <w:t>юджетную систему Российской Федерации.</w:t>
      </w:r>
    </w:p>
    <w:p w:rsidR="005F5E8E" w:rsidRDefault="005F5E8E" w:rsidP="005F5E8E">
      <w:pPr>
        <w:pStyle w:val="ConsPlusNormal"/>
        <w:spacing w:before="220"/>
        <w:ind w:firstLine="540"/>
        <w:jc w:val="both"/>
      </w:pPr>
      <w:r>
        <w:t>В соответствии со статьей 45 Кодекса предусмотрено уточнение следующих реквизитов в платежном документе:</w:t>
      </w:r>
    </w:p>
    <w:p w:rsidR="005F5E8E" w:rsidRDefault="005F5E8E" w:rsidP="005F5E8E">
      <w:pPr>
        <w:pStyle w:val="ConsPlusNormal"/>
        <w:spacing w:before="220"/>
        <w:ind w:firstLine="540"/>
        <w:jc w:val="both"/>
      </w:pPr>
      <w:r>
        <w:t>- основание платежа;</w:t>
      </w:r>
    </w:p>
    <w:p w:rsidR="005F5E8E" w:rsidRDefault="005F5E8E" w:rsidP="005F5E8E">
      <w:pPr>
        <w:pStyle w:val="ConsPlusNormal"/>
        <w:spacing w:before="220"/>
        <w:ind w:firstLine="540"/>
        <w:jc w:val="both"/>
      </w:pPr>
      <w:r>
        <w:t>- тип платежа;</w:t>
      </w:r>
    </w:p>
    <w:p w:rsidR="005F5E8E" w:rsidRDefault="005F5E8E" w:rsidP="005F5E8E">
      <w:pPr>
        <w:pStyle w:val="ConsPlusNormal"/>
        <w:spacing w:before="220"/>
        <w:ind w:firstLine="540"/>
        <w:jc w:val="both"/>
      </w:pPr>
      <w:r>
        <w:t>- принадлежность платежа;</w:t>
      </w:r>
    </w:p>
    <w:p w:rsidR="005F5E8E" w:rsidRDefault="005F5E8E" w:rsidP="005F5E8E">
      <w:pPr>
        <w:pStyle w:val="ConsPlusNormal"/>
        <w:spacing w:before="220"/>
        <w:ind w:firstLine="540"/>
        <w:jc w:val="both"/>
      </w:pPr>
      <w:r>
        <w:t>- налоговый период;</w:t>
      </w:r>
    </w:p>
    <w:p w:rsidR="005F5E8E" w:rsidRDefault="005F5E8E" w:rsidP="005F5E8E">
      <w:pPr>
        <w:pStyle w:val="ConsPlusNormal"/>
        <w:spacing w:before="220"/>
        <w:ind w:firstLine="540"/>
        <w:jc w:val="both"/>
      </w:pPr>
      <w:r>
        <w:t>- статус плательщика;</w:t>
      </w:r>
    </w:p>
    <w:p w:rsidR="005F5E8E" w:rsidRDefault="005F5E8E" w:rsidP="005F5E8E">
      <w:pPr>
        <w:pStyle w:val="ConsPlusNormal"/>
        <w:spacing w:before="220"/>
        <w:ind w:firstLine="540"/>
        <w:jc w:val="both"/>
      </w:pPr>
      <w:r>
        <w:t>- счет Федерального казначейства.</w:t>
      </w:r>
    </w:p>
    <w:p w:rsidR="005F5E8E" w:rsidRDefault="005F5E8E" w:rsidP="005F5E8E">
      <w:pPr>
        <w:pStyle w:val="ConsPlusNormal"/>
        <w:spacing w:before="220"/>
        <w:ind w:firstLine="540"/>
        <w:jc w:val="both"/>
      </w:pPr>
      <w:r>
        <w:t>Вместе с тем положениями статьи 45 Кодекса установлен ряд ограничений в проведении мероприятий по уточнению вида и принадлежности платежа, а именно:</w:t>
      </w:r>
    </w:p>
    <w:p w:rsidR="005F5E8E" w:rsidRDefault="005F5E8E" w:rsidP="005F5E8E">
      <w:pPr>
        <w:pStyle w:val="ConsPlusNormal"/>
        <w:spacing w:before="220"/>
        <w:ind w:firstLine="540"/>
        <w:jc w:val="both"/>
      </w:pPr>
      <w:r>
        <w:t xml:space="preserve">- </w:t>
      </w:r>
      <w:proofErr w:type="gramStart"/>
      <w:r>
        <w:t>с даты перечисления</w:t>
      </w:r>
      <w:proofErr w:type="gramEnd"/>
      <w:r>
        <w:t xml:space="preserve"> платежа в бюджетную систему Российской Федерации прошло более трех лет;</w:t>
      </w:r>
    </w:p>
    <w:p w:rsidR="005F5E8E" w:rsidRDefault="005F5E8E" w:rsidP="005F5E8E">
      <w:pPr>
        <w:pStyle w:val="ConsPlusNormal"/>
        <w:spacing w:before="220"/>
        <w:ind w:firstLine="540"/>
        <w:jc w:val="both"/>
      </w:pPr>
      <w:r>
        <w:t>- уточнение платежа повлечет за собой возникновение у налогоплательщика недоимки.</w:t>
      </w:r>
    </w:p>
    <w:p w:rsidR="005F5E8E" w:rsidRDefault="005F5E8E" w:rsidP="005F5E8E">
      <w:pPr>
        <w:pStyle w:val="ConsPlusNormal"/>
        <w:spacing w:before="220"/>
        <w:ind w:firstLine="540"/>
        <w:jc w:val="both"/>
      </w:pPr>
      <w:r>
        <w:t>Иных ограничений в части проведения налоговыми органами уточнения платежей, в том числе страховых взносов, положениями указанной статьи не предусмотрено.</w:t>
      </w:r>
    </w:p>
    <w:p w:rsidR="005F5E8E" w:rsidRDefault="005F5E8E" w:rsidP="005F5E8E">
      <w:pPr>
        <w:pStyle w:val="ConsPlusNormal"/>
        <w:spacing w:before="220"/>
        <w:ind w:firstLine="540"/>
        <w:jc w:val="both"/>
      </w:pPr>
      <w:r>
        <w:lastRenderedPageBreak/>
        <w:t xml:space="preserve">Дополнительно сообщается, что налоговый агент при исчислении НДФЛ по соответствующей ставке вправе произвести зачет сумм излишне удержанного и уплаченного НДФЛ в бюджет с налоговых баз налогоплательщика, превышающих 5 </w:t>
      </w:r>
      <w:proofErr w:type="gramStart"/>
      <w:r>
        <w:t>млн</w:t>
      </w:r>
      <w:proofErr w:type="gramEnd"/>
      <w:r>
        <w:t xml:space="preserve"> рублей, в счет уплаты НДФЛ по иным работникам организации.</w:t>
      </w:r>
    </w:p>
    <w:p w:rsidR="005F5E8E" w:rsidRDefault="005F5E8E" w:rsidP="005F5E8E">
      <w:pPr>
        <w:pStyle w:val="ConsPlusNormal"/>
        <w:jc w:val="both"/>
      </w:pPr>
    </w:p>
    <w:p w:rsidR="005F5E8E" w:rsidRDefault="005F5E8E" w:rsidP="005F5E8E">
      <w:pPr>
        <w:pStyle w:val="ConsPlusNormal"/>
        <w:jc w:val="right"/>
      </w:pPr>
      <w:r>
        <w:t>Действительный</w:t>
      </w:r>
    </w:p>
    <w:p w:rsidR="005F5E8E" w:rsidRDefault="005F5E8E" w:rsidP="005F5E8E">
      <w:pPr>
        <w:pStyle w:val="ConsPlusNormal"/>
        <w:jc w:val="right"/>
      </w:pPr>
      <w:r>
        <w:t>государственный советник</w:t>
      </w:r>
    </w:p>
    <w:p w:rsidR="005F5E8E" w:rsidRDefault="005F5E8E" w:rsidP="005F5E8E">
      <w:pPr>
        <w:pStyle w:val="ConsPlusNormal"/>
        <w:jc w:val="right"/>
      </w:pPr>
      <w:r>
        <w:t>Российской Федерации</w:t>
      </w:r>
    </w:p>
    <w:p w:rsidR="005F5E8E" w:rsidRDefault="005F5E8E" w:rsidP="005F5E8E">
      <w:pPr>
        <w:pStyle w:val="ConsPlusNormal"/>
        <w:jc w:val="right"/>
      </w:pPr>
      <w:r>
        <w:t>2 класса</w:t>
      </w:r>
    </w:p>
    <w:p w:rsidR="005F5E8E" w:rsidRDefault="005F5E8E" w:rsidP="005F5E8E">
      <w:pPr>
        <w:pStyle w:val="ConsPlusNormal"/>
        <w:jc w:val="right"/>
      </w:pPr>
      <w:r>
        <w:t>Д.С.САТИН</w:t>
      </w:r>
    </w:p>
    <w:p w:rsidR="00756608" w:rsidRPr="00756608" w:rsidRDefault="00756608" w:rsidP="00756608">
      <w:pPr>
        <w:spacing w:after="120" w:line="240" w:lineRule="auto"/>
        <w:jc w:val="center"/>
        <w:rPr>
          <w:rFonts w:ascii="Arial" w:hAnsi="Arial" w:cs="Arial"/>
          <w:color w:val="auto"/>
          <w:sz w:val="20"/>
          <w:szCs w:val="20"/>
        </w:rPr>
      </w:pPr>
      <w:r w:rsidRPr="00756608">
        <w:rPr>
          <w:rFonts w:ascii="Arial" w:hAnsi="Arial" w:cs="Arial"/>
          <w:b/>
          <w:color w:val="auto"/>
          <w:sz w:val="20"/>
          <w:szCs w:val="20"/>
        </w:rPr>
        <w:t>МИНИСТЕРСТВО ФИНАНСОВ РОССИЙСКОЙ ФЕДЕРАЦИИ</w:t>
      </w:r>
    </w:p>
    <w:p w:rsidR="00756608" w:rsidRPr="00756608" w:rsidRDefault="00756608" w:rsidP="00756608">
      <w:pPr>
        <w:spacing w:after="120" w:line="240" w:lineRule="auto"/>
        <w:jc w:val="center"/>
        <w:rPr>
          <w:rFonts w:ascii="Arial" w:hAnsi="Arial" w:cs="Arial"/>
          <w:color w:val="auto"/>
          <w:sz w:val="20"/>
          <w:szCs w:val="20"/>
        </w:rPr>
      </w:pPr>
    </w:p>
    <w:p w:rsidR="00756608" w:rsidRPr="00756608" w:rsidRDefault="00756608" w:rsidP="00756608">
      <w:pPr>
        <w:spacing w:after="120" w:line="240" w:lineRule="auto"/>
        <w:jc w:val="center"/>
        <w:rPr>
          <w:rFonts w:ascii="Arial" w:hAnsi="Arial" w:cs="Arial"/>
          <w:color w:val="auto"/>
          <w:sz w:val="20"/>
          <w:szCs w:val="20"/>
        </w:rPr>
      </w:pPr>
      <w:r w:rsidRPr="00756608">
        <w:rPr>
          <w:rFonts w:ascii="Arial" w:hAnsi="Arial" w:cs="Arial"/>
          <w:b/>
          <w:color w:val="auto"/>
          <w:sz w:val="20"/>
          <w:szCs w:val="20"/>
        </w:rPr>
        <w:t>ПИСЬМО</w:t>
      </w:r>
    </w:p>
    <w:p w:rsidR="00756608" w:rsidRPr="00756608" w:rsidRDefault="00756608" w:rsidP="00756608">
      <w:pPr>
        <w:spacing w:after="120" w:line="240" w:lineRule="auto"/>
        <w:jc w:val="center"/>
        <w:rPr>
          <w:rFonts w:ascii="Arial" w:hAnsi="Arial" w:cs="Arial"/>
          <w:color w:val="auto"/>
          <w:sz w:val="20"/>
          <w:szCs w:val="20"/>
        </w:rPr>
      </w:pPr>
      <w:r w:rsidRPr="00756608">
        <w:rPr>
          <w:rFonts w:ascii="Arial" w:hAnsi="Arial" w:cs="Arial"/>
          <w:b/>
          <w:color w:val="auto"/>
          <w:sz w:val="20"/>
          <w:szCs w:val="20"/>
        </w:rPr>
        <w:t>от 21 марта 2024 г. N 03-04-05/25749</w:t>
      </w:r>
    </w:p>
    <w:p w:rsidR="00756608" w:rsidRPr="00756608" w:rsidRDefault="00756608" w:rsidP="00756608">
      <w:pPr>
        <w:spacing w:after="120" w:line="240" w:lineRule="auto"/>
        <w:rPr>
          <w:rFonts w:ascii="Arial" w:hAnsi="Arial" w:cs="Arial"/>
          <w:color w:val="auto"/>
          <w:sz w:val="20"/>
          <w:szCs w:val="20"/>
        </w:rPr>
      </w:pPr>
    </w:p>
    <w:p w:rsidR="00756608" w:rsidRPr="00756608" w:rsidRDefault="00756608" w:rsidP="00756608">
      <w:pPr>
        <w:spacing w:after="120" w:line="240" w:lineRule="auto"/>
        <w:ind w:firstLine="540"/>
        <w:jc w:val="both"/>
        <w:rPr>
          <w:rFonts w:ascii="Arial" w:hAnsi="Arial" w:cs="Arial"/>
          <w:color w:val="auto"/>
          <w:sz w:val="20"/>
          <w:szCs w:val="20"/>
        </w:rPr>
      </w:pPr>
      <w:r w:rsidRPr="00756608">
        <w:rPr>
          <w:rFonts w:ascii="Arial" w:hAnsi="Arial" w:cs="Arial"/>
          <w:color w:val="auto"/>
          <w:sz w:val="20"/>
          <w:szCs w:val="20"/>
        </w:rPr>
        <w:t>Департамент налоговой политики рассмотрел обращение, поступившее письмом от 21.02.2024, по вопросу обложения налогом на доходы физических лиц доходов от продажи транспортного средства и в соответствии со статьей 34.2 Налогового кодекса Российской Федерации (далее - Кодекс) разъясняет следующее.</w:t>
      </w:r>
    </w:p>
    <w:p w:rsidR="00756608" w:rsidRPr="00756608" w:rsidRDefault="00756608" w:rsidP="00756608">
      <w:pPr>
        <w:spacing w:after="120" w:line="240" w:lineRule="auto"/>
        <w:ind w:firstLine="540"/>
        <w:jc w:val="both"/>
        <w:rPr>
          <w:rFonts w:ascii="Arial" w:hAnsi="Arial" w:cs="Arial"/>
          <w:color w:val="auto"/>
          <w:sz w:val="20"/>
          <w:szCs w:val="20"/>
        </w:rPr>
      </w:pPr>
      <w:r w:rsidRPr="00756608">
        <w:rPr>
          <w:rFonts w:ascii="Arial" w:hAnsi="Arial" w:cs="Arial"/>
          <w:color w:val="auto"/>
          <w:sz w:val="20"/>
          <w:szCs w:val="20"/>
        </w:rPr>
        <w:t>На основании статьи 209 Кодекса объектом обложения по налогу на доходы физических лиц является доход, полученный налогоплательщиком.</w:t>
      </w:r>
    </w:p>
    <w:p w:rsidR="00756608" w:rsidRPr="00756608" w:rsidRDefault="00756608" w:rsidP="00756608">
      <w:pPr>
        <w:spacing w:after="120" w:line="240" w:lineRule="auto"/>
        <w:ind w:firstLine="540"/>
        <w:jc w:val="both"/>
        <w:rPr>
          <w:rFonts w:ascii="Arial" w:hAnsi="Arial" w:cs="Arial"/>
          <w:color w:val="auto"/>
          <w:sz w:val="20"/>
          <w:szCs w:val="20"/>
        </w:rPr>
      </w:pPr>
      <w:r w:rsidRPr="00756608">
        <w:rPr>
          <w:rFonts w:ascii="Arial" w:hAnsi="Arial" w:cs="Arial"/>
          <w:color w:val="auto"/>
          <w:sz w:val="20"/>
          <w:szCs w:val="20"/>
        </w:rPr>
        <w:t>Согласно подпункту 5 пункта 1 статьи 208 Кодекса доходы от реализации, в частности, иного имущества, находящегося в Российской Федерации, для целей главы 23 "Налог на доходы физических лиц" Кодекса относятся к доходам от источников в Российской Федерации.</w:t>
      </w:r>
    </w:p>
    <w:p w:rsidR="00756608" w:rsidRPr="00756608" w:rsidRDefault="00756608" w:rsidP="00756608">
      <w:pPr>
        <w:spacing w:after="120" w:line="240" w:lineRule="auto"/>
        <w:ind w:firstLine="540"/>
        <w:jc w:val="both"/>
        <w:rPr>
          <w:rFonts w:ascii="Arial" w:hAnsi="Arial" w:cs="Arial"/>
          <w:color w:val="auto"/>
          <w:sz w:val="20"/>
          <w:szCs w:val="20"/>
        </w:rPr>
      </w:pPr>
      <w:proofErr w:type="gramStart"/>
      <w:r w:rsidRPr="00756608">
        <w:rPr>
          <w:rFonts w:ascii="Arial" w:hAnsi="Arial" w:cs="Arial"/>
          <w:color w:val="auto"/>
          <w:sz w:val="20"/>
          <w:szCs w:val="20"/>
        </w:rPr>
        <w:t>Подпунктом 2 пункта 1 статьи 228 Кодекса предусмотрено, что физические лица производят исчисление и уплату налога на доходы физических лиц исходя из сумм, полученных от продажи имущества, принадлежащего этим лицам на праве собственности, и имущественных прав, за исключением случаев, предусмотренных пунктом 17.1 статьи 217 Кодекса, когда такие доходы не подлежат налогообложению.</w:t>
      </w:r>
      <w:proofErr w:type="gramEnd"/>
    </w:p>
    <w:p w:rsidR="00756608" w:rsidRPr="00756608" w:rsidRDefault="00756608" w:rsidP="00756608">
      <w:pPr>
        <w:spacing w:after="120" w:line="240" w:lineRule="auto"/>
        <w:ind w:firstLine="540"/>
        <w:jc w:val="both"/>
        <w:rPr>
          <w:rFonts w:ascii="Arial" w:hAnsi="Arial" w:cs="Arial"/>
          <w:color w:val="auto"/>
          <w:sz w:val="20"/>
          <w:szCs w:val="20"/>
        </w:rPr>
      </w:pPr>
      <w:r w:rsidRPr="00756608">
        <w:rPr>
          <w:rFonts w:ascii="Arial" w:hAnsi="Arial" w:cs="Arial"/>
          <w:color w:val="auto"/>
          <w:sz w:val="20"/>
          <w:szCs w:val="20"/>
        </w:rPr>
        <w:t>На основании пункта 17.1 статьи 217 Кодекса освобождаются от налогообложения доходы, получаемые физическими лицами за соответствующий налоговый период от продажи иного имущества, в частности транспортного средства, находившегося в собственности налогоплательщика три года и более.</w:t>
      </w:r>
    </w:p>
    <w:p w:rsidR="00756608" w:rsidRPr="00756608" w:rsidRDefault="00756608" w:rsidP="00756608">
      <w:pPr>
        <w:spacing w:after="120" w:line="240" w:lineRule="auto"/>
        <w:ind w:firstLine="540"/>
        <w:jc w:val="both"/>
        <w:rPr>
          <w:rFonts w:ascii="Arial" w:hAnsi="Arial" w:cs="Arial"/>
          <w:color w:val="auto"/>
          <w:sz w:val="20"/>
          <w:szCs w:val="20"/>
        </w:rPr>
      </w:pPr>
      <w:r w:rsidRPr="00756608">
        <w:rPr>
          <w:rFonts w:ascii="Arial" w:hAnsi="Arial" w:cs="Arial"/>
          <w:color w:val="auto"/>
          <w:sz w:val="20"/>
          <w:szCs w:val="20"/>
        </w:rPr>
        <w:t xml:space="preserve">Учитывая </w:t>
      </w:r>
      <w:proofErr w:type="gramStart"/>
      <w:r w:rsidRPr="00756608">
        <w:rPr>
          <w:rFonts w:ascii="Arial" w:hAnsi="Arial" w:cs="Arial"/>
          <w:color w:val="auto"/>
          <w:sz w:val="20"/>
          <w:szCs w:val="20"/>
        </w:rPr>
        <w:t>изложенное</w:t>
      </w:r>
      <w:proofErr w:type="gramEnd"/>
      <w:r w:rsidRPr="00756608">
        <w:rPr>
          <w:rFonts w:ascii="Arial" w:hAnsi="Arial" w:cs="Arial"/>
          <w:color w:val="auto"/>
          <w:sz w:val="20"/>
          <w:szCs w:val="20"/>
        </w:rPr>
        <w:t>, в случае продажи транспортного средства, находившегося в собственности налогоплательщика менее трех лет, образуется доход, подлежащий обложению налогом на доходы физических лиц в установленном порядке.</w:t>
      </w:r>
    </w:p>
    <w:p w:rsidR="00756608" w:rsidRPr="00756608" w:rsidRDefault="00756608" w:rsidP="00756608">
      <w:pPr>
        <w:spacing w:after="120" w:line="240" w:lineRule="auto"/>
        <w:ind w:firstLine="540"/>
        <w:jc w:val="both"/>
        <w:rPr>
          <w:rFonts w:ascii="Arial" w:hAnsi="Arial" w:cs="Arial"/>
          <w:color w:val="auto"/>
          <w:sz w:val="20"/>
          <w:szCs w:val="20"/>
        </w:rPr>
      </w:pPr>
      <w:r w:rsidRPr="00756608">
        <w:rPr>
          <w:rFonts w:ascii="Arial" w:hAnsi="Arial" w:cs="Arial"/>
          <w:color w:val="auto"/>
          <w:sz w:val="20"/>
          <w:szCs w:val="20"/>
        </w:rPr>
        <w:t xml:space="preserve">Пунктом 1 статьи 210 Кодекса установлено, что при определении налоговой базы по налогу на доходы физических лиц учитываются все доходы налогоплательщика, полученные им как в денежной, так и в натуральной форме, или право на </w:t>
      </w:r>
      <w:proofErr w:type="gramStart"/>
      <w:r w:rsidRPr="00756608">
        <w:rPr>
          <w:rFonts w:ascii="Arial" w:hAnsi="Arial" w:cs="Arial"/>
          <w:color w:val="auto"/>
          <w:sz w:val="20"/>
          <w:szCs w:val="20"/>
        </w:rPr>
        <w:t>распоряжение</w:t>
      </w:r>
      <w:proofErr w:type="gramEnd"/>
      <w:r w:rsidRPr="00756608">
        <w:rPr>
          <w:rFonts w:ascii="Arial" w:hAnsi="Arial" w:cs="Arial"/>
          <w:color w:val="auto"/>
          <w:sz w:val="20"/>
          <w:szCs w:val="20"/>
        </w:rPr>
        <w:t xml:space="preserve"> которыми у него возникло, а также доходы в виде материальной выгоды, определяемой в соответствии со статьей 212 Кодекса.</w:t>
      </w:r>
    </w:p>
    <w:p w:rsidR="00756608" w:rsidRPr="00756608" w:rsidRDefault="00756608" w:rsidP="00756608">
      <w:pPr>
        <w:spacing w:after="120" w:line="240" w:lineRule="auto"/>
        <w:ind w:firstLine="540"/>
        <w:jc w:val="both"/>
        <w:rPr>
          <w:rFonts w:ascii="Arial" w:hAnsi="Arial" w:cs="Arial"/>
          <w:color w:val="auto"/>
          <w:sz w:val="20"/>
          <w:szCs w:val="20"/>
        </w:rPr>
      </w:pPr>
      <w:r w:rsidRPr="00756608">
        <w:rPr>
          <w:rFonts w:ascii="Arial" w:hAnsi="Arial" w:cs="Arial"/>
          <w:color w:val="auto"/>
          <w:sz w:val="20"/>
          <w:szCs w:val="20"/>
        </w:rPr>
        <w:t>В соответствии с пунктом 1.1 статьи 224 Кодекса налоговая ставка устанавливается в размере 13 процентов для физических лиц - налоговых резидентов Российской Федерации в отношении доходов от продажи имущества (за исключением ценных бумаг) и (или) доли (долей) в нем.</w:t>
      </w:r>
    </w:p>
    <w:p w:rsidR="00756608" w:rsidRPr="00756608" w:rsidRDefault="00756608" w:rsidP="00756608">
      <w:pPr>
        <w:spacing w:after="120" w:line="240" w:lineRule="auto"/>
        <w:ind w:firstLine="540"/>
        <w:jc w:val="both"/>
        <w:rPr>
          <w:rFonts w:ascii="Arial" w:hAnsi="Arial" w:cs="Arial"/>
          <w:color w:val="auto"/>
          <w:sz w:val="20"/>
          <w:szCs w:val="20"/>
        </w:rPr>
      </w:pPr>
      <w:r w:rsidRPr="00756608">
        <w:rPr>
          <w:rFonts w:ascii="Arial" w:hAnsi="Arial" w:cs="Arial"/>
          <w:color w:val="auto"/>
          <w:sz w:val="20"/>
          <w:szCs w:val="20"/>
        </w:rPr>
        <w:t>Вместе с тем подпунктом 1 пункта 1 статьи 220 Кодекса установлено право налогоплательщика на получение имущественного налогового вычета по налогу на доходы физических лиц при продаже, в частности, имущества.</w:t>
      </w:r>
    </w:p>
    <w:p w:rsidR="00756608" w:rsidRPr="00756608" w:rsidRDefault="00756608" w:rsidP="00756608">
      <w:pPr>
        <w:spacing w:after="120" w:line="240" w:lineRule="auto"/>
        <w:rPr>
          <w:rFonts w:ascii="Arial" w:hAnsi="Arial" w:cs="Arial"/>
          <w:color w:val="auto"/>
          <w:sz w:val="20"/>
          <w:szCs w:val="20"/>
        </w:rPr>
      </w:pPr>
    </w:p>
    <w:tbl>
      <w:tblPr>
        <w:tblW w:w="5000" w:type="pct"/>
        <w:tblBorders>
          <w:insideH w:val="nil"/>
          <w:insideV w:val="nil"/>
        </w:tblBorders>
        <w:tblCellMar>
          <w:left w:w="10" w:type="dxa"/>
          <w:right w:w="10" w:type="dxa"/>
        </w:tblCellMar>
        <w:tblLook w:val="04A0" w:firstRow="1" w:lastRow="0" w:firstColumn="1" w:lastColumn="0" w:noHBand="0" w:noVBand="1"/>
      </w:tblPr>
      <w:tblGrid>
        <w:gridCol w:w="60"/>
        <w:gridCol w:w="113"/>
        <w:gridCol w:w="9919"/>
        <w:gridCol w:w="113"/>
      </w:tblGrid>
      <w:tr w:rsidR="00756608" w:rsidRPr="00756608" w:rsidTr="00756608">
        <w:tc>
          <w:tcPr>
            <w:tcW w:w="60" w:type="dxa"/>
            <w:tcBorders>
              <w:top w:val="nil"/>
              <w:left w:val="nil"/>
              <w:bottom w:val="nil"/>
              <w:right w:val="nil"/>
            </w:tcBorders>
            <w:shd w:val="clear" w:color="auto" w:fill="CED3F1"/>
            <w:tcMar>
              <w:top w:w="0" w:type="dxa"/>
              <w:left w:w="0" w:type="dxa"/>
              <w:bottom w:w="0" w:type="dxa"/>
              <w:right w:w="0" w:type="dxa"/>
            </w:tcMar>
          </w:tcPr>
          <w:p w:rsidR="00756608" w:rsidRPr="00756608" w:rsidRDefault="00756608" w:rsidP="00756608">
            <w:pPr>
              <w:spacing w:after="120" w:line="240" w:lineRule="auto"/>
              <w:rPr>
                <w:rFonts w:ascii="Arial" w:hAnsi="Arial" w:cs="Arial"/>
                <w:color w:val="auto"/>
                <w:sz w:val="20"/>
                <w:szCs w:val="20"/>
                <w:lang w:eastAsia="en-US"/>
              </w:rPr>
            </w:pPr>
          </w:p>
        </w:tc>
        <w:tc>
          <w:tcPr>
            <w:tcW w:w="113" w:type="dxa"/>
            <w:tcBorders>
              <w:top w:val="nil"/>
              <w:left w:val="nil"/>
              <w:bottom w:val="nil"/>
              <w:right w:val="nil"/>
            </w:tcBorders>
            <w:shd w:val="clear" w:color="auto" w:fill="F4F3F8"/>
            <w:tcMar>
              <w:top w:w="0" w:type="dxa"/>
              <w:left w:w="0" w:type="dxa"/>
              <w:bottom w:w="0" w:type="dxa"/>
              <w:right w:w="0" w:type="dxa"/>
            </w:tcMar>
          </w:tcPr>
          <w:p w:rsidR="00756608" w:rsidRPr="00756608" w:rsidRDefault="00756608" w:rsidP="00756608">
            <w:pPr>
              <w:spacing w:after="120" w:line="240" w:lineRule="auto"/>
              <w:rPr>
                <w:rFonts w:ascii="Arial" w:hAnsi="Arial" w:cs="Arial"/>
                <w:color w:val="auto"/>
                <w:sz w:val="20"/>
                <w:szCs w:val="20"/>
                <w:lang w:eastAsia="en-US"/>
              </w:rPr>
            </w:pPr>
          </w:p>
        </w:tc>
        <w:tc>
          <w:tcPr>
            <w:tcW w:w="0" w:type="auto"/>
            <w:tcBorders>
              <w:top w:val="nil"/>
              <w:left w:val="nil"/>
              <w:bottom w:val="nil"/>
              <w:right w:val="nil"/>
            </w:tcBorders>
            <w:shd w:val="clear" w:color="auto" w:fill="F4F3F8"/>
            <w:tcMar>
              <w:top w:w="113" w:type="dxa"/>
              <w:left w:w="0" w:type="dxa"/>
              <w:bottom w:w="113" w:type="dxa"/>
              <w:right w:w="0" w:type="dxa"/>
            </w:tcMar>
            <w:hideMark/>
          </w:tcPr>
          <w:p w:rsidR="00756608" w:rsidRPr="00756608" w:rsidRDefault="00756608" w:rsidP="00756608">
            <w:pPr>
              <w:spacing w:after="120" w:line="240" w:lineRule="auto"/>
              <w:jc w:val="both"/>
              <w:rPr>
                <w:rFonts w:ascii="Arial" w:hAnsi="Arial" w:cs="Arial"/>
                <w:color w:val="auto"/>
                <w:sz w:val="20"/>
                <w:szCs w:val="20"/>
              </w:rPr>
            </w:pPr>
            <w:r w:rsidRPr="00756608">
              <w:rPr>
                <w:rFonts w:ascii="Arial" w:hAnsi="Arial" w:cs="Arial"/>
                <w:color w:val="auto"/>
                <w:sz w:val="20"/>
                <w:szCs w:val="20"/>
              </w:rPr>
              <w:t>КонсультантПлюс: примечание.</w:t>
            </w:r>
          </w:p>
          <w:p w:rsidR="00756608" w:rsidRPr="00756608" w:rsidRDefault="00756608" w:rsidP="00756608">
            <w:pPr>
              <w:spacing w:after="120" w:line="240" w:lineRule="auto"/>
              <w:jc w:val="both"/>
              <w:rPr>
                <w:rFonts w:ascii="Arial" w:hAnsi="Arial" w:cs="Arial"/>
                <w:color w:val="auto"/>
                <w:sz w:val="20"/>
                <w:szCs w:val="20"/>
                <w:lang w:eastAsia="en-US"/>
              </w:rPr>
            </w:pPr>
            <w:r w:rsidRPr="00756608">
              <w:rPr>
                <w:rFonts w:ascii="Arial" w:hAnsi="Arial" w:cs="Arial"/>
                <w:color w:val="auto"/>
                <w:sz w:val="20"/>
                <w:szCs w:val="20"/>
              </w:rPr>
              <w:t>На момент издания данного документа подпункт 1 пункта 2 статьи 220 НК РФ изложен в новой редакции.</w:t>
            </w:r>
          </w:p>
        </w:tc>
        <w:tc>
          <w:tcPr>
            <w:tcW w:w="113" w:type="dxa"/>
            <w:tcBorders>
              <w:top w:val="nil"/>
              <w:left w:val="nil"/>
              <w:bottom w:val="nil"/>
              <w:right w:val="nil"/>
            </w:tcBorders>
            <w:shd w:val="clear" w:color="auto" w:fill="F4F3F8"/>
            <w:tcMar>
              <w:top w:w="0" w:type="dxa"/>
              <w:left w:w="0" w:type="dxa"/>
              <w:bottom w:w="0" w:type="dxa"/>
              <w:right w:w="0" w:type="dxa"/>
            </w:tcMar>
          </w:tcPr>
          <w:p w:rsidR="00756608" w:rsidRPr="00756608" w:rsidRDefault="00756608" w:rsidP="00756608">
            <w:pPr>
              <w:spacing w:after="120" w:line="240" w:lineRule="auto"/>
              <w:rPr>
                <w:rFonts w:ascii="Arial" w:hAnsi="Arial" w:cs="Arial"/>
                <w:color w:val="auto"/>
                <w:sz w:val="20"/>
                <w:szCs w:val="20"/>
                <w:lang w:eastAsia="en-US"/>
              </w:rPr>
            </w:pPr>
          </w:p>
        </w:tc>
      </w:tr>
    </w:tbl>
    <w:p w:rsidR="00756608" w:rsidRPr="00756608" w:rsidRDefault="00756608" w:rsidP="00756608">
      <w:pPr>
        <w:spacing w:after="120" w:line="240" w:lineRule="auto"/>
        <w:ind w:firstLine="540"/>
        <w:jc w:val="both"/>
        <w:rPr>
          <w:rFonts w:ascii="Arial" w:hAnsi="Arial" w:cs="Arial"/>
          <w:color w:val="auto"/>
          <w:sz w:val="20"/>
          <w:szCs w:val="20"/>
          <w:lang w:eastAsia="en-US"/>
        </w:rPr>
      </w:pPr>
      <w:proofErr w:type="gramStart"/>
      <w:r w:rsidRPr="00756608">
        <w:rPr>
          <w:rFonts w:ascii="Arial" w:hAnsi="Arial" w:cs="Arial"/>
          <w:color w:val="auto"/>
          <w:sz w:val="20"/>
          <w:szCs w:val="20"/>
        </w:rPr>
        <w:t xml:space="preserve">Согласно подпункту 1 пункта 2 статьи 220 Кодекса, устанавливающему особенности применения имущественного налогового вычета, предусмотренного подпунктом 1 пункта 1 статьи 220 Кодекса, имущественный налоговый вычет предоставляется в размере доходов, полученных налогоплательщиком в </w:t>
      </w:r>
      <w:r w:rsidRPr="00756608">
        <w:rPr>
          <w:rFonts w:ascii="Arial" w:hAnsi="Arial" w:cs="Arial"/>
          <w:color w:val="auto"/>
          <w:sz w:val="20"/>
          <w:szCs w:val="20"/>
        </w:rPr>
        <w:lastRenderedPageBreak/>
        <w:t>налоговом периоде от продажи иного имущества (за исключением ценных бумаг), находившегося в собственности налогоплательщика менее трех лет, не превышающем в целом 250 000 рублей.</w:t>
      </w:r>
      <w:proofErr w:type="gramEnd"/>
    </w:p>
    <w:p w:rsidR="00756608" w:rsidRPr="00756608" w:rsidRDefault="00756608" w:rsidP="00756608">
      <w:pPr>
        <w:spacing w:after="120" w:line="240" w:lineRule="auto"/>
        <w:ind w:firstLine="540"/>
        <w:jc w:val="both"/>
        <w:rPr>
          <w:rFonts w:ascii="Arial" w:hAnsi="Arial" w:cs="Arial"/>
          <w:color w:val="auto"/>
          <w:sz w:val="20"/>
          <w:szCs w:val="20"/>
        </w:rPr>
      </w:pPr>
      <w:r w:rsidRPr="00756608">
        <w:rPr>
          <w:rFonts w:ascii="Arial" w:hAnsi="Arial" w:cs="Arial"/>
          <w:color w:val="auto"/>
          <w:sz w:val="20"/>
          <w:szCs w:val="20"/>
        </w:rPr>
        <w:t>На основании подпункта 2 пункта 2 статьи 220 Кодекса вместо получения имущественного налогового вычета в соответствии с подпунктом 1 пункта 2 статьи 220 Кодекса налогоплательщик вправе уменьшить сумму своих облагаемых налогом доходов на сумму фактически произведенных им и документально подтвержденных расходов, связанных с приобретением этого имущества.</w:t>
      </w:r>
    </w:p>
    <w:p w:rsidR="00756608" w:rsidRPr="00756608" w:rsidRDefault="00756608" w:rsidP="00756608">
      <w:pPr>
        <w:spacing w:after="120" w:line="240" w:lineRule="auto"/>
        <w:ind w:firstLine="540"/>
        <w:jc w:val="both"/>
        <w:rPr>
          <w:rFonts w:ascii="Arial" w:hAnsi="Arial" w:cs="Arial"/>
          <w:color w:val="auto"/>
          <w:sz w:val="20"/>
          <w:szCs w:val="20"/>
        </w:rPr>
      </w:pPr>
      <w:r w:rsidRPr="00756608">
        <w:rPr>
          <w:rFonts w:ascii="Arial" w:hAnsi="Arial" w:cs="Arial"/>
          <w:color w:val="auto"/>
          <w:sz w:val="20"/>
          <w:szCs w:val="20"/>
        </w:rPr>
        <w:t>Согласно пункту 2 статьи 218 Гражданского кодекса Российской Федерации (далее - Гражданский кодекс) право собственности на имущество, которое имеет собственника, может быть приобретено другим лицом на основании договора купли-продажи, мены, дарения или иной сделки об отчуждении этого имущества.</w:t>
      </w:r>
    </w:p>
    <w:p w:rsidR="00756608" w:rsidRPr="00756608" w:rsidRDefault="00756608" w:rsidP="00756608">
      <w:pPr>
        <w:spacing w:after="120" w:line="240" w:lineRule="auto"/>
        <w:ind w:firstLine="540"/>
        <w:jc w:val="both"/>
        <w:rPr>
          <w:rFonts w:ascii="Arial" w:hAnsi="Arial" w:cs="Arial"/>
          <w:color w:val="auto"/>
          <w:sz w:val="20"/>
          <w:szCs w:val="20"/>
        </w:rPr>
      </w:pPr>
      <w:r w:rsidRPr="00756608">
        <w:rPr>
          <w:rFonts w:ascii="Arial" w:hAnsi="Arial" w:cs="Arial"/>
          <w:color w:val="auto"/>
          <w:sz w:val="20"/>
          <w:szCs w:val="20"/>
        </w:rPr>
        <w:t>Согласно пункту 1 статьи 454 Гражданского кодекса по договору купли-продажи одна сторона (продавец) обязуется передать вещь (товар) в собственность другой стороне (покупателю), а покупатель обязуется принять этот товар и уплатить за него определенную денежную сумму (цену).</w:t>
      </w:r>
    </w:p>
    <w:p w:rsidR="00756608" w:rsidRPr="00756608" w:rsidRDefault="00756608" w:rsidP="00756608">
      <w:pPr>
        <w:spacing w:after="120" w:line="240" w:lineRule="auto"/>
        <w:ind w:firstLine="540"/>
        <w:jc w:val="both"/>
        <w:rPr>
          <w:rFonts w:ascii="Arial" w:hAnsi="Arial" w:cs="Arial"/>
          <w:color w:val="auto"/>
          <w:sz w:val="20"/>
          <w:szCs w:val="20"/>
        </w:rPr>
      </w:pPr>
      <w:r w:rsidRPr="00756608">
        <w:rPr>
          <w:rFonts w:ascii="Arial" w:hAnsi="Arial" w:cs="Arial"/>
          <w:color w:val="auto"/>
          <w:sz w:val="20"/>
          <w:szCs w:val="20"/>
        </w:rPr>
        <w:t>Таким образом, налогообложению подлежит не полная сумма полученного дохода от продажи транспортного средства, а сумма дохода, уменьшенная на размер имущественного налогового вычета или на сумму денежных средств (цену), уплаченных продавцу такого транспортного средства.</w:t>
      </w:r>
    </w:p>
    <w:p w:rsidR="00756608" w:rsidRPr="00756608" w:rsidRDefault="00756608" w:rsidP="00756608">
      <w:pPr>
        <w:spacing w:after="120" w:line="240" w:lineRule="auto"/>
        <w:ind w:firstLine="540"/>
        <w:jc w:val="both"/>
        <w:rPr>
          <w:rFonts w:ascii="Arial" w:hAnsi="Arial" w:cs="Arial"/>
          <w:color w:val="auto"/>
          <w:sz w:val="20"/>
          <w:szCs w:val="20"/>
        </w:rPr>
      </w:pPr>
      <w:r w:rsidRPr="00756608">
        <w:rPr>
          <w:rFonts w:ascii="Arial" w:hAnsi="Arial" w:cs="Arial"/>
          <w:color w:val="auto"/>
          <w:sz w:val="20"/>
          <w:szCs w:val="20"/>
        </w:rPr>
        <w:t>На основании пунктов 2 и 3 статьи 228 Кодекса налогоплательщики, указанные в пункте 1 статьи 228 Кодекса, самостоятельно исчисляют суммы налога, подлежащие уплате в соответствующий бюджет, в порядке, установленном статьей 225 Кодекса, а также обязаны представить в налоговый орган по месту своего учета соответствующую налоговую декларацию.</w:t>
      </w:r>
    </w:p>
    <w:p w:rsidR="00756608" w:rsidRPr="00756608" w:rsidRDefault="00756608" w:rsidP="00756608">
      <w:pPr>
        <w:spacing w:after="120" w:line="240" w:lineRule="auto"/>
        <w:ind w:firstLine="540"/>
        <w:jc w:val="both"/>
        <w:rPr>
          <w:rFonts w:ascii="Arial" w:hAnsi="Arial" w:cs="Arial"/>
          <w:color w:val="auto"/>
          <w:sz w:val="20"/>
          <w:szCs w:val="20"/>
        </w:rPr>
      </w:pPr>
      <w:r w:rsidRPr="00756608">
        <w:rPr>
          <w:rFonts w:ascii="Arial" w:hAnsi="Arial" w:cs="Arial"/>
          <w:color w:val="auto"/>
          <w:sz w:val="20"/>
          <w:szCs w:val="20"/>
        </w:rPr>
        <w:t>Согласно пункту 1 статьи 229 Кодекса налоговая декларация представляется не позднее 30 апреля года, следующего за истекшим налоговым периодом.</w:t>
      </w:r>
    </w:p>
    <w:p w:rsidR="00756608" w:rsidRPr="00756608" w:rsidRDefault="00756608" w:rsidP="00756608">
      <w:pPr>
        <w:spacing w:after="120" w:line="240" w:lineRule="auto"/>
        <w:ind w:firstLine="540"/>
        <w:jc w:val="both"/>
        <w:rPr>
          <w:rFonts w:ascii="Arial" w:hAnsi="Arial" w:cs="Arial"/>
          <w:color w:val="auto"/>
          <w:sz w:val="20"/>
          <w:szCs w:val="20"/>
        </w:rPr>
      </w:pPr>
      <w:proofErr w:type="gramStart"/>
      <w:r w:rsidRPr="00756608">
        <w:rPr>
          <w:rFonts w:ascii="Arial" w:hAnsi="Arial" w:cs="Arial"/>
          <w:color w:val="auto"/>
          <w:sz w:val="20"/>
          <w:szCs w:val="20"/>
        </w:rPr>
        <w:t>Пунктом 4 статьи 228 Кодекса установлено, что общая сумма налога, подлежащая уплате в соответствующий бюджет, исчисленная исходя из налоговой декларации с учетом положений статьи 228 Кодекса, уплачивается по месту жительства (месту учета по иному основанию, установленному Кодексом, - при отсутствии места жительства) налогоплательщика в срок не позднее 15 июля года, следующего за истекшим налоговым периодом.</w:t>
      </w:r>
      <w:proofErr w:type="gramEnd"/>
    </w:p>
    <w:p w:rsidR="00756608" w:rsidRPr="00756608" w:rsidRDefault="00756608" w:rsidP="00756608">
      <w:pPr>
        <w:spacing w:after="120" w:line="240" w:lineRule="auto"/>
        <w:ind w:firstLine="540"/>
        <w:jc w:val="both"/>
        <w:rPr>
          <w:rFonts w:ascii="Arial" w:hAnsi="Arial" w:cs="Arial"/>
          <w:color w:val="auto"/>
          <w:sz w:val="20"/>
          <w:szCs w:val="20"/>
        </w:rPr>
      </w:pPr>
      <w:r w:rsidRPr="00756608">
        <w:rPr>
          <w:rFonts w:ascii="Arial" w:hAnsi="Arial" w:cs="Arial"/>
          <w:color w:val="auto"/>
          <w:sz w:val="20"/>
          <w:szCs w:val="20"/>
        </w:rPr>
        <w:t xml:space="preserve">Учитывая </w:t>
      </w:r>
      <w:proofErr w:type="gramStart"/>
      <w:r w:rsidRPr="00756608">
        <w:rPr>
          <w:rFonts w:ascii="Arial" w:hAnsi="Arial" w:cs="Arial"/>
          <w:color w:val="auto"/>
          <w:sz w:val="20"/>
          <w:szCs w:val="20"/>
        </w:rPr>
        <w:t>изложенное</w:t>
      </w:r>
      <w:proofErr w:type="gramEnd"/>
      <w:r w:rsidRPr="00756608">
        <w:rPr>
          <w:rFonts w:ascii="Arial" w:hAnsi="Arial" w:cs="Arial"/>
          <w:color w:val="auto"/>
          <w:sz w:val="20"/>
          <w:szCs w:val="20"/>
        </w:rPr>
        <w:t>, при получении доходов от продажи транспортного средства в 2024 году налоговая декларация по налогу на доходы физических лиц должна быть представлена в налоговый орган по месту регистрации налогоплательщика не позднее 30 апреля 2025 года. Срок уплаты налога на доходы физических лиц - не позднее 15 июля 2025 года.</w:t>
      </w:r>
    </w:p>
    <w:p w:rsidR="00756608" w:rsidRPr="00756608" w:rsidRDefault="00756608" w:rsidP="00756608">
      <w:pPr>
        <w:spacing w:after="120" w:line="240" w:lineRule="auto"/>
        <w:rPr>
          <w:rFonts w:ascii="Arial" w:hAnsi="Arial" w:cs="Arial"/>
          <w:color w:val="auto"/>
          <w:sz w:val="20"/>
          <w:szCs w:val="20"/>
        </w:rPr>
      </w:pPr>
    </w:p>
    <w:p w:rsidR="00756608" w:rsidRPr="00756608" w:rsidRDefault="00756608" w:rsidP="00756608">
      <w:pPr>
        <w:spacing w:after="120" w:line="240" w:lineRule="auto"/>
        <w:jc w:val="right"/>
        <w:rPr>
          <w:rFonts w:ascii="Arial" w:hAnsi="Arial" w:cs="Arial"/>
          <w:color w:val="auto"/>
          <w:sz w:val="20"/>
          <w:szCs w:val="20"/>
        </w:rPr>
      </w:pPr>
      <w:r w:rsidRPr="00756608">
        <w:rPr>
          <w:rFonts w:ascii="Arial" w:hAnsi="Arial" w:cs="Arial"/>
          <w:color w:val="auto"/>
          <w:sz w:val="20"/>
          <w:szCs w:val="20"/>
        </w:rPr>
        <w:t>Заместитель директора Департамента</w:t>
      </w:r>
    </w:p>
    <w:p w:rsidR="00756608" w:rsidRPr="00756608" w:rsidRDefault="00756608" w:rsidP="00756608">
      <w:pPr>
        <w:spacing w:after="120" w:line="240" w:lineRule="auto"/>
        <w:jc w:val="right"/>
        <w:rPr>
          <w:rFonts w:ascii="Arial" w:hAnsi="Arial" w:cs="Arial"/>
          <w:color w:val="auto"/>
          <w:sz w:val="20"/>
          <w:szCs w:val="20"/>
        </w:rPr>
      </w:pPr>
      <w:r w:rsidRPr="00756608">
        <w:rPr>
          <w:rFonts w:ascii="Arial" w:hAnsi="Arial" w:cs="Arial"/>
          <w:color w:val="auto"/>
          <w:sz w:val="20"/>
          <w:szCs w:val="20"/>
        </w:rPr>
        <w:t>Р.А.ЛЫКОВ</w:t>
      </w:r>
    </w:p>
    <w:p w:rsidR="00756608" w:rsidRPr="00756608" w:rsidRDefault="00756608" w:rsidP="00756608">
      <w:pPr>
        <w:spacing w:after="120" w:line="240" w:lineRule="auto"/>
        <w:rPr>
          <w:rFonts w:ascii="Arial" w:hAnsi="Arial" w:cs="Arial"/>
          <w:color w:val="auto"/>
          <w:sz w:val="20"/>
          <w:szCs w:val="20"/>
        </w:rPr>
      </w:pPr>
      <w:r w:rsidRPr="00756608">
        <w:rPr>
          <w:rFonts w:ascii="Arial" w:hAnsi="Arial" w:cs="Arial"/>
          <w:color w:val="auto"/>
          <w:sz w:val="20"/>
          <w:szCs w:val="20"/>
        </w:rPr>
        <w:t>21.03.2024</w:t>
      </w:r>
    </w:p>
    <w:p w:rsidR="00756608" w:rsidRDefault="00756608" w:rsidP="00756608">
      <w:pPr>
        <w:spacing w:after="120" w:line="240" w:lineRule="auto"/>
        <w:rPr>
          <w:rFonts w:ascii="Arial" w:hAnsi="Arial" w:cs="Arial"/>
          <w:color w:val="auto"/>
          <w:sz w:val="20"/>
          <w:szCs w:val="20"/>
        </w:rPr>
      </w:pPr>
    </w:p>
    <w:p w:rsidR="00393220" w:rsidRDefault="00393220" w:rsidP="00393220">
      <w:pPr>
        <w:pStyle w:val="ConsPlusNormal"/>
        <w:ind w:firstLine="540"/>
        <w:jc w:val="both"/>
      </w:pPr>
      <w:r>
        <w:rPr>
          <w:b/>
        </w:rPr>
        <w:t>Вопрос:</w:t>
      </w:r>
      <w:r>
        <w:t xml:space="preserve"> Об учете доходов и расходов индивидуальным предпринимателем для целей НДФЛ.</w:t>
      </w:r>
    </w:p>
    <w:p w:rsidR="00393220" w:rsidRDefault="00393220" w:rsidP="00393220">
      <w:pPr>
        <w:pStyle w:val="ConsPlusNormal"/>
        <w:jc w:val="both"/>
      </w:pPr>
    </w:p>
    <w:p w:rsidR="00393220" w:rsidRDefault="00393220" w:rsidP="00393220">
      <w:pPr>
        <w:pStyle w:val="ConsPlusNormal"/>
        <w:ind w:firstLine="540"/>
        <w:jc w:val="both"/>
      </w:pPr>
      <w:r>
        <w:rPr>
          <w:b/>
        </w:rPr>
        <w:t>Ответ:</w:t>
      </w:r>
    </w:p>
    <w:p w:rsidR="00393220" w:rsidRDefault="00393220" w:rsidP="00393220">
      <w:pPr>
        <w:pStyle w:val="ConsPlusTitle"/>
        <w:spacing w:before="220"/>
        <w:jc w:val="center"/>
      </w:pPr>
      <w:r>
        <w:t>МИНИСТЕРСТВО ФИНАНСОВ РОССИЙСКОЙ ФЕДЕРАЦИИ</w:t>
      </w:r>
    </w:p>
    <w:p w:rsidR="00393220" w:rsidRDefault="00393220" w:rsidP="00393220">
      <w:pPr>
        <w:pStyle w:val="ConsPlusTitle"/>
        <w:jc w:val="center"/>
      </w:pPr>
    </w:p>
    <w:p w:rsidR="00393220" w:rsidRDefault="00393220" w:rsidP="00393220">
      <w:pPr>
        <w:pStyle w:val="ConsPlusTitle"/>
        <w:jc w:val="center"/>
      </w:pPr>
      <w:r>
        <w:t>ПИСЬМО</w:t>
      </w:r>
    </w:p>
    <w:p w:rsidR="00393220" w:rsidRDefault="00393220" w:rsidP="00393220">
      <w:pPr>
        <w:pStyle w:val="ConsPlusTitle"/>
        <w:jc w:val="center"/>
      </w:pPr>
      <w:r>
        <w:t>от 16 июля 2014 г. N 03-04-05/34662</w:t>
      </w:r>
    </w:p>
    <w:p w:rsidR="00393220" w:rsidRDefault="00393220" w:rsidP="00393220">
      <w:pPr>
        <w:pStyle w:val="ConsPlusNormal"/>
        <w:jc w:val="both"/>
      </w:pPr>
    </w:p>
    <w:p w:rsidR="00393220" w:rsidRDefault="00393220" w:rsidP="00393220">
      <w:pPr>
        <w:pStyle w:val="ConsPlusNormal"/>
        <w:ind w:firstLine="540"/>
        <w:jc w:val="both"/>
      </w:pPr>
      <w:r>
        <w:t>Департамент налоговой и таможенно-тарифной политики рассмотрел письмо по вопросу учета доходов и расходов индивидуальным предпринимателем, уплачивающим с доходов, полученных от осуществления предпринимательской деятельности, налог на доходы физических лиц, и в соответствии со статьей 34.2 Налогового кодекса Российской Федерации (далее - Кодекс) разъясняет следующее.</w:t>
      </w:r>
    </w:p>
    <w:p w:rsidR="00393220" w:rsidRDefault="00393220" w:rsidP="00393220">
      <w:pPr>
        <w:pStyle w:val="ConsPlusNormal"/>
        <w:spacing w:before="220"/>
        <w:ind w:firstLine="540"/>
        <w:jc w:val="both"/>
      </w:pPr>
      <w:r>
        <w:t>В главе 23 "Налог на доходы физических лиц" Кодекса не используются такие понятия, как "кассовый метод" или "метод начисления", поскольку в ней предусматривается особый порядок учета доходов и расходов в целях исчисления налога на доходы физических лиц.</w:t>
      </w:r>
    </w:p>
    <w:p w:rsidR="00393220" w:rsidRDefault="00393220" w:rsidP="00393220">
      <w:pPr>
        <w:pStyle w:val="ConsPlusNormal"/>
        <w:spacing w:before="220"/>
        <w:ind w:firstLine="540"/>
        <w:jc w:val="both"/>
      </w:pPr>
      <w:proofErr w:type="gramStart"/>
      <w:r>
        <w:lastRenderedPageBreak/>
        <w:t>Так, дата фактического получения дохода, согласно пункту 1 статьи 223 Кодекса, определяется, в частности, при получении доходов в денежной форме как день выплаты дохода, в том числе перечисления дохода на счета налогоплательщика в банках либо по его поручению на счета третьих лиц, а при получении доходов в натуральной форме - как день передачи доходов в натуральной форме.</w:t>
      </w:r>
      <w:proofErr w:type="gramEnd"/>
    </w:p>
    <w:p w:rsidR="00393220" w:rsidRDefault="00393220" w:rsidP="00393220">
      <w:pPr>
        <w:pStyle w:val="ConsPlusNormal"/>
        <w:spacing w:before="220"/>
        <w:ind w:firstLine="540"/>
        <w:jc w:val="both"/>
      </w:pPr>
      <w:r>
        <w:t>Из вышеизложенного следует, что в доход налогоплательщика за соответствующий налоговый период включаются все доходы, дата получения которых приходится на этот налоговый период.</w:t>
      </w:r>
    </w:p>
    <w:p w:rsidR="00393220" w:rsidRDefault="00393220" w:rsidP="00393220">
      <w:pPr>
        <w:pStyle w:val="ConsPlusNormal"/>
        <w:spacing w:before="220"/>
        <w:ind w:firstLine="540"/>
        <w:jc w:val="both"/>
      </w:pPr>
      <w:r>
        <w:t>В соответствии с абзацем первым пункта 1 статьи 221 Кодекса индивидуальные предприниматели при исчислении налоговой базы по налогу на доходы физических лиц имеют право на получение профессионального налогового вычета в сумме фактически произведенных ими и документально подтвержденных расходов, непосредственно связанных с извлечением доходов.</w:t>
      </w:r>
    </w:p>
    <w:p w:rsidR="00393220" w:rsidRDefault="00393220" w:rsidP="00393220">
      <w:pPr>
        <w:pStyle w:val="ConsPlusNormal"/>
        <w:spacing w:before="220"/>
        <w:ind w:firstLine="540"/>
        <w:jc w:val="both"/>
      </w:pPr>
      <w:r>
        <w:t>Таким образом, для включения расходов в сумму профессионального налогового вычета требуется одновременное выполнение нескольких условий, а именно расходы должны быть фактически произведены, документально подтверждены и непосредственно связаны с извлечением доходов.</w:t>
      </w:r>
    </w:p>
    <w:p w:rsidR="00393220" w:rsidRDefault="00393220" w:rsidP="00393220">
      <w:pPr>
        <w:pStyle w:val="ConsPlusNormal"/>
        <w:spacing w:before="220"/>
        <w:ind w:firstLine="540"/>
        <w:jc w:val="both"/>
      </w:pPr>
      <w:r>
        <w:t>Кроме того, в абзаце втором пункта 1 статьи 221 Кодекса установлено, что состав указанных расходов (фактически произведенных и документально подтвержденных), принимаемых к вычету, определяется в порядке, аналогичном порядку определения расходов, установленному главой 25 "Налог на прибыль организаций" Кодекса.</w:t>
      </w:r>
    </w:p>
    <w:p w:rsidR="00393220" w:rsidRDefault="00393220" w:rsidP="00393220">
      <w:pPr>
        <w:pStyle w:val="ConsPlusNormal"/>
        <w:spacing w:before="220"/>
        <w:ind w:firstLine="540"/>
        <w:jc w:val="both"/>
      </w:pPr>
      <w:r>
        <w:t>То есть отсылка в данном абзаце к порядку определения расходов, установленному главой 25 "Налог на прибыль организаций" Кодекса, касается только "состава" расходов, а не порядка их учета в налоговой базе соответствующего налогового периода, определяемого в главе 23 "Налог на доходы физических лиц" Кодекса.</w:t>
      </w:r>
    </w:p>
    <w:p w:rsidR="00393220" w:rsidRDefault="00393220" w:rsidP="00393220">
      <w:pPr>
        <w:pStyle w:val="ConsPlusNormal"/>
        <w:spacing w:before="220"/>
        <w:ind w:firstLine="540"/>
        <w:jc w:val="both"/>
      </w:pPr>
      <w:r>
        <w:t>Использование иных методов учета доходов и расходов индивидуальными предпринимателями для целей исчисления налога на доходы физических лиц законодательством о налогах и сборах не предусмотрено.</w:t>
      </w:r>
    </w:p>
    <w:p w:rsidR="00393220" w:rsidRDefault="00393220" w:rsidP="00393220">
      <w:pPr>
        <w:pStyle w:val="ConsPlusNormal"/>
        <w:jc w:val="both"/>
      </w:pPr>
    </w:p>
    <w:p w:rsidR="00393220" w:rsidRDefault="00393220" w:rsidP="00393220">
      <w:pPr>
        <w:pStyle w:val="ConsPlusNormal"/>
        <w:jc w:val="right"/>
      </w:pPr>
      <w:r>
        <w:t>Заместитель директора</w:t>
      </w:r>
    </w:p>
    <w:p w:rsidR="00393220" w:rsidRDefault="00393220" w:rsidP="00393220">
      <w:pPr>
        <w:pStyle w:val="ConsPlusNormal"/>
        <w:jc w:val="right"/>
      </w:pPr>
      <w:r>
        <w:t xml:space="preserve">Департамента </w:t>
      </w:r>
      <w:proofErr w:type="gramStart"/>
      <w:r>
        <w:t>налоговой</w:t>
      </w:r>
      <w:proofErr w:type="gramEnd"/>
    </w:p>
    <w:p w:rsidR="00393220" w:rsidRDefault="00393220" w:rsidP="00393220">
      <w:pPr>
        <w:pStyle w:val="ConsPlusNormal"/>
        <w:jc w:val="right"/>
      </w:pPr>
      <w:r>
        <w:t>и таможенно-тарифной политики</w:t>
      </w:r>
    </w:p>
    <w:p w:rsidR="00393220" w:rsidRDefault="00393220" w:rsidP="00393220">
      <w:pPr>
        <w:pStyle w:val="ConsPlusNormal"/>
        <w:jc w:val="right"/>
      </w:pPr>
      <w:r>
        <w:t>Р.А.СААКЯН</w:t>
      </w:r>
    </w:p>
    <w:p w:rsidR="00393220" w:rsidRDefault="00393220" w:rsidP="00393220">
      <w:pPr>
        <w:pStyle w:val="ConsPlusNormal"/>
      </w:pPr>
      <w:r>
        <w:t>16.07.2014</w:t>
      </w:r>
    </w:p>
    <w:p w:rsidR="00393220" w:rsidRPr="00756608" w:rsidRDefault="00393220" w:rsidP="00756608">
      <w:pPr>
        <w:spacing w:after="120" w:line="240" w:lineRule="auto"/>
        <w:rPr>
          <w:rFonts w:ascii="Arial" w:hAnsi="Arial" w:cs="Arial"/>
          <w:color w:val="auto"/>
          <w:sz w:val="20"/>
          <w:szCs w:val="20"/>
        </w:rPr>
      </w:pPr>
    </w:p>
    <w:p w:rsidR="000C5979" w:rsidRDefault="000C5979" w:rsidP="000C5979">
      <w:pPr>
        <w:pStyle w:val="ConsPlusTitle"/>
        <w:jc w:val="center"/>
        <w:outlineLvl w:val="0"/>
      </w:pPr>
      <w:r>
        <w:t>МИНИСТЕРСТВО ФИНАНСОВ РОССИЙСКОЙ ФЕДЕРАЦИИ</w:t>
      </w:r>
    </w:p>
    <w:p w:rsidR="000C5979" w:rsidRDefault="000C5979" w:rsidP="000C5979">
      <w:pPr>
        <w:pStyle w:val="ConsPlusTitle"/>
        <w:jc w:val="center"/>
      </w:pPr>
    </w:p>
    <w:p w:rsidR="000C5979" w:rsidRDefault="000C5979" w:rsidP="000C5979">
      <w:pPr>
        <w:pStyle w:val="ConsPlusTitle"/>
        <w:jc w:val="center"/>
      </w:pPr>
      <w:r>
        <w:t>ФЕДЕРАЛЬНАЯ НАЛОГОВАЯ СЛУЖБА</w:t>
      </w:r>
    </w:p>
    <w:p w:rsidR="000C5979" w:rsidRDefault="000C5979" w:rsidP="000C5979">
      <w:pPr>
        <w:pStyle w:val="ConsPlusTitle"/>
        <w:jc w:val="center"/>
      </w:pPr>
    </w:p>
    <w:p w:rsidR="000C5979" w:rsidRDefault="000C5979" w:rsidP="000C5979">
      <w:pPr>
        <w:pStyle w:val="ConsPlusTitle"/>
        <w:jc w:val="center"/>
      </w:pPr>
      <w:r>
        <w:t>ПИСЬМО</w:t>
      </w:r>
    </w:p>
    <w:p w:rsidR="000C5979" w:rsidRDefault="000C5979" w:rsidP="000C5979">
      <w:pPr>
        <w:pStyle w:val="ConsPlusTitle"/>
        <w:jc w:val="center"/>
      </w:pPr>
      <w:r>
        <w:t>от 4 июня 2024 г. N БВ-4-7/6187@</w:t>
      </w:r>
    </w:p>
    <w:p w:rsidR="000C5979" w:rsidRDefault="000C5979" w:rsidP="000C5979">
      <w:pPr>
        <w:pStyle w:val="ConsPlusNormal"/>
        <w:jc w:val="center"/>
      </w:pPr>
    </w:p>
    <w:p w:rsidR="000C5979" w:rsidRDefault="000C5979" w:rsidP="000C5979">
      <w:pPr>
        <w:pStyle w:val="ConsPlusNormal"/>
        <w:ind w:firstLine="540"/>
        <w:jc w:val="both"/>
      </w:pPr>
      <w:r>
        <w:t>Федеральная налоговая служба направляет для использования в работе Обзор правовых позиций, отраженных в судебных актах Конституционного Суда Российской Федерации и Верховного Суда Российской Федерации, принятых в первом квартале 2024 года по вопросам налогообложения.</w:t>
      </w:r>
    </w:p>
    <w:p w:rsidR="000C5979" w:rsidRDefault="000C5979" w:rsidP="000C5979">
      <w:pPr>
        <w:pStyle w:val="ConsPlusNormal"/>
        <w:ind w:firstLine="540"/>
        <w:jc w:val="both"/>
      </w:pPr>
    </w:p>
    <w:p w:rsidR="000C5979" w:rsidRDefault="000C5979" w:rsidP="000C5979">
      <w:pPr>
        <w:pStyle w:val="ConsPlusNormal"/>
        <w:jc w:val="right"/>
      </w:pPr>
      <w:r>
        <w:t>Действительный</w:t>
      </w:r>
    </w:p>
    <w:p w:rsidR="000C5979" w:rsidRDefault="000C5979" w:rsidP="000C5979">
      <w:pPr>
        <w:pStyle w:val="ConsPlusNormal"/>
        <w:jc w:val="right"/>
      </w:pPr>
      <w:r>
        <w:t>государственный советник</w:t>
      </w:r>
    </w:p>
    <w:p w:rsidR="000C5979" w:rsidRDefault="000C5979" w:rsidP="000C5979">
      <w:pPr>
        <w:pStyle w:val="ConsPlusNormal"/>
        <w:jc w:val="right"/>
      </w:pPr>
      <w:r>
        <w:t>Российской Федерации</w:t>
      </w:r>
    </w:p>
    <w:p w:rsidR="000C5979" w:rsidRDefault="000C5979" w:rsidP="000C5979">
      <w:pPr>
        <w:pStyle w:val="ConsPlusNormal"/>
        <w:jc w:val="right"/>
      </w:pPr>
      <w:r>
        <w:t>2 класса</w:t>
      </w:r>
    </w:p>
    <w:p w:rsidR="000C5979" w:rsidRDefault="000C5979" w:rsidP="000C5979">
      <w:pPr>
        <w:pStyle w:val="ConsPlusNormal"/>
        <w:jc w:val="right"/>
      </w:pPr>
      <w:r>
        <w:t>В.В.БАЦИЕВ</w:t>
      </w:r>
    </w:p>
    <w:p w:rsidR="000C5979" w:rsidRDefault="000C5979" w:rsidP="000C5979">
      <w:pPr>
        <w:pStyle w:val="ConsPlusNormal"/>
        <w:ind w:firstLine="540"/>
        <w:jc w:val="both"/>
      </w:pPr>
    </w:p>
    <w:p w:rsidR="000C5979" w:rsidRDefault="000C5979" w:rsidP="000C5979">
      <w:pPr>
        <w:pStyle w:val="ConsPlusNormal"/>
        <w:ind w:firstLine="540"/>
        <w:jc w:val="both"/>
      </w:pPr>
    </w:p>
    <w:p w:rsidR="000C5979" w:rsidRDefault="000C5979" w:rsidP="000C5979">
      <w:pPr>
        <w:pStyle w:val="ConsPlusNormal"/>
        <w:ind w:firstLine="540"/>
        <w:jc w:val="both"/>
      </w:pPr>
    </w:p>
    <w:p w:rsidR="000C5979" w:rsidRDefault="000C5979" w:rsidP="000C5979">
      <w:pPr>
        <w:pStyle w:val="ConsPlusNormal"/>
        <w:ind w:firstLine="540"/>
        <w:jc w:val="both"/>
      </w:pPr>
    </w:p>
    <w:p w:rsidR="000C5979" w:rsidRDefault="000C5979" w:rsidP="000C5979">
      <w:pPr>
        <w:pStyle w:val="ConsPlusNormal"/>
        <w:ind w:firstLine="540"/>
        <w:jc w:val="both"/>
      </w:pPr>
    </w:p>
    <w:p w:rsidR="000C5979" w:rsidRDefault="000C5979" w:rsidP="000C5979">
      <w:pPr>
        <w:pStyle w:val="ConsPlusNormal"/>
        <w:jc w:val="right"/>
        <w:outlineLvl w:val="0"/>
      </w:pPr>
      <w:r>
        <w:t>Приложение</w:t>
      </w:r>
    </w:p>
    <w:p w:rsidR="000C5979" w:rsidRDefault="000C5979" w:rsidP="000C5979">
      <w:pPr>
        <w:pStyle w:val="ConsPlusNormal"/>
        <w:jc w:val="right"/>
      </w:pPr>
    </w:p>
    <w:p w:rsidR="000C5979" w:rsidRDefault="000C5979" w:rsidP="000C5979">
      <w:pPr>
        <w:pStyle w:val="ConsPlusTitle"/>
        <w:jc w:val="center"/>
      </w:pPr>
      <w:bookmarkStart w:id="0" w:name="P22"/>
      <w:bookmarkEnd w:id="0"/>
      <w:r>
        <w:t>ОБЗОР</w:t>
      </w:r>
    </w:p>
    <w:p w:rsidR="000C5979" w:rsidRDefault="000C5979" w:rsidP="000C5979">
      <w:pPr>
        <w:pStyle w:val="ConsPlusTitle"/>
        <w:jc w:val="center"/>
      </w:pPr>
      <w:r>
        <w:t>ПРАВОВЫХ ПОЗИЦИЙ, ОТРАЖЕННЫХ В СУДЕБНЫХ АКТАХ</w:t>
      </w:r>
    </w:p>
    <w:p w:rsidR="000C5979" w:rsidRDefault="000C5979" w:rsidP="000C5979">
      <w:pPr>
        <w:pStyle w:val="ConsPlusTitle"/>
        <w:jc w:val="center"/>
      </w:pPr>
      <w:r>
        <w:t>КОНСТИТУЦИОННОГО СУДА РОССИЙСКОЙ ФЕДЕРАЦИИ И ВЕРХОВНОГО СУДА</w:t>
      </w:r>
    </w:p>
    <w:p w:rsidR="000C5979" w:rsidRDefault="000C5979" w:rsidP="000C5979">
      <w:pPr>
        <w:pStyle w:val="ConsPlusTitle"/>
        <w:jc w:val="center"/>
      </w:pPr>
      <w:r>
        <w:t xml:space="preserve">РОССИЙСКОЙ ФЕДЕРАЦИИ, </w:t>
      </w:r>
      <w:proofErr w:type="gramStart"/>
      <w:r>
        <w:t>ПРИНЯТЫХ</w:t>
      </w:r>
      <w:proofErr w:type="gramEnd"/>
      <w:r>
        <w:t xml:space="preserve"> В ПЕРВОМ КВАРТАЛЕ 2024 ГОДА</w:t>
      </w:r>
    </w:p>
    <w:p w:rsidR="000C5979" w:rsidRDefault="000C5979" w:rsidP="000C5979">
      <w:pPr>
        <w:pStyle w:val="ConsPlusTitle"/>
        <w:jc w:val="center"/>
      </w:pPr>
      <w:r>
        <w:t>ПО ВОПРОСАМ НАЛОГООБЛОЖЕНИЯ</w:t>
      </w:r>
    </w:p>
    <w:p w:rsidR="000C5979" w:rsidRDefault="000C5979" w:rsidP="000C5979">
      <w:pPr>
        <w:pStyle w:val="ConsPlusNormal"/>
        <w:ind w:firstLine="540"/>
        <w:jc w:val="both"/>
      </w:pPr>
    </w:p>
    <w:p w:rsidR="000C5979" w:rsidRDefault="000C5979" w:rsidP="000C5979">
      <w:pPr>
        <w:pStyle w:val="ConsPlusNormal"/>
        <w:ind w:firstLine="540"/>
        <w:jc w:val="both"/>
      </w:pPr>
      <w:r>
        <w:t>2. Впредь до внесения в правовое регулирование необходимых изменений физическим лицам, не зарегистрированным в качестве индивидуальных предпринимателей, чья деятельность признана налоговым органом предпринимательской, в соответствии с абзацами первым и четвертым пункта 1 статьи 221 Налогового кодекса Российской Федерации не предоставляется право на профессиональные налоговые вычеты.</w:t>
      </w:r>
    </w:p>
    <w:p w:rsidR="000C5979" w:rsidRDefault="000C5979" w:rsidP="000C5979">
      <w:pPr>
        <w:pStyle w:val="ConsPlusNormal"/>
        <w:spacing w:before="220"/>
        <w:ind w:firstLine="540"/>
        <w:jc w:val="both"/>
      </w:pPr>
      <w:proofErr w:type="gramStart"/>
      <w:r>
        <w:t>Гражданин в 2020 году представил в налоговый орган декларацию по налогу на доходы физических лиц за 2019 год, в которой отразил сумму дохода в 11 250 000 рублей от продажи девяти грузовых транспортных средств.</w:t>
      </w:r>
      <w:proofErr w:type="gramEnd"/>
    </w:p>
    <w:p w:rsidR="000C5979" w:rsidRDefault="000C5979" w:rsidP="000C5979">
      <w:pPr>
        <w:pStyle w:val="ConsPlusNormal"/>
        <w:spacing w:before="220"/>
        <w:ind w:firstLine="540"/>
        <w:jc w:val="both"/>
      </w:pPr>
      <w:proofErr w:type="gramStart"/>
      <w:r>
        <w:t>Поскольку он считал, что вправе в силу подпункта 2 пункта 2 статьи 220 Налогового кодекса Российской Федерации вместо получения имущественного налогового вычета уменьшить сумму своих облагаемых налогом доходов на сумму фактически произведенных расходов (затраты на покупку данных транспортных средств), которая составила те же 11 250 000 руб. и была подтверждена документами, в декларации им было заявлено, что сумма налога, подлежащая</w:t>
      </w:r>
      <w:proofErr w:type="gramEnd"/>
      <w:r>
        <w:t xml:space="preserve"> уплате в бюджет, отсутствует.</w:t>
      </w:r>
    </w:p>
    <w:p w:rsidR="000C5979" w:rsidRDefault="000C5979" w:rsidP="000C5979">
      <w:pPr>
        <w:pStyle w:val="ConsPlusNormal"/>
        <w:spacing w:before="220"/>
        <w:ind w:firstLine="540"/>
        <w:jc w:val="both"/>
      </w:pPr>
      <w:proofErr w:type="gramStart"/>
      <w:r>
        <w:t xml:space="preserve">Решением налогового органа гражданин был привлечен к ответственности за неуплату НДФЛ и ему </w:t>
      </w:r>
      <w:proofErr w:type="spellStart"/>
      <w:r>
        <w:t>доначислена</w:t>
      </w:r>
      <w:proofErr w:type="spellEnd"/>
      <w:r>
        <w:t xml:space="preserve"> недоимка по налогу и пени, поскольку было установлено, что реализованные транспортные средства приобретались и использовались не в личных, а в коммерческих целях и фактически он вел предпринимательскую деятельность без регистрации в качестве индивидуального предпринимателя, а потому у него отсутствует право на налоговый вычет в размере расходов</w:t>
      </w:r>
      <w:proofErr w:type="gramEnd"/>
      <w:r>
        <w:t xml:space="preserve"> на покупку транспортных средств.</w:t>
      </w:r>
    </w:p>
    <w:p w:rsidR="000C5979" w:rsidRDefault="000C5979" w:rsidP="000C5979">
      <w:pPr>
        <w:pStyle w:val="ConsPlusNormal"/>
        <w:spacing w:before="220"/>
        <w:ind w:firstLine="540"/>
        <w:jc w:val="both"/>
      </w:pPr>
      <w:r>
        <w:t>При рассмотрении дела в судах было установлено, что транспортные средства использовались по своему назначению в предпринимательской деятельности организацией, учрежденной данным гражданином. Ссылаясь на Определение Конституционного Суда Российской Федерации от 29.01.2015 N 223-О, суд указал, что пункт 1 статьи 221 Налогового кодекса Российской Федерации дает возможность получить профессиональный налоговый вычет лишь лицу, зарегистрированному в качестве индивидуального предпринимателя.</w:t>
      </w:r>
    </w:p>
    <w:p w:rsidR="000C5979" w:rsidRDefault="000C5979" w:rsidP="000C5979">
      <w:pPr>
        <w:pStyle w:val="ConsPlusNormal"/>
        <w:spacing w:before="220"/>
        <w:ind w:firstLine="540"/>
        <w:jc w:val="both"/>
      </w:pPr>
      <w:r>
        <w:t xml:space="preserve">Обращаясь в Конституционный Суд Российской </w:t>
      </w:r>
      <w:proofErr w:type="gramStart"/>
      <w:r>
        <w:t>Федерации</w:t>
      </w:r>
      <w:proofErr w:type="gramEnd"/>
      <w:r>
        <w:t xml:space="preserve"> заявитель указал, что, по его мнению, пункт 1 статьи 221 Налогового кодекса Российской Федерации противоречит статьям 19 (часть 1) и 57 Конституции Российской Федерации в той мере, в какой лишает права получить профессиональный налоговый вычет физическое лицо, признанное налоговым органом индивидуальным предпринимателем без соответствующей регистрации.</w:t>
      </w:r>
    </w:p>
    <w:p w:rsidR="000C5979" w:rsidRDefault="000C5979" w:rsidP="000C5979">
      <w:pPr>
        <w:pStyle w:val="ConsPlusNormal"/>
        <w:spacing w:before="220"/>
        <w:ind w:firstLine="540"/>
        <w:jc w:val="both"/>
      </w:pPr>
      <w:r>
        <w:t>Второй заявитель решением налогового органа признан виновным в налоговом правонарушении, поскольку его деятельность по сдаче в аренду недвижимого имущества квалифицирована как предпринимательская, осуществляемая в тот период без регистрации статуса индивидуального предпринимателя. Полагая, что у него имеется право на применение профессионального налогового вычета в связи с признанием деятельности предпринимательской, заявитель подал уточненную налоговую декларацию, однако налоговый орган пришел к выводу о недопустимости применения вычетов, в том числе в сумме документально подтвержденных расходов.</w:t>
      </w:r>
    </w:p>
    <w:p w:rsidR="000C5979" w:rsidRDefault="000C5979" w:rsidP="000C5979">
      <w:pPr>
        <w:pStyle w:val="ConsPlusNormal"/>
        <w:spacing w:before="220"/>
        <w:ind w:firstLine="540"/>
        <w:jc w:val="both"/>
      </w:pPr>
      <w:proofErr w:type="gramStart"/>
      <w:r>
        <w:t>Судами заявителю было отказано в признании недействительным решения налогового органа, при этом суды пришли к выводу, что заявитель был не вправе претендовать на профессиональный налоговый вычет ни в сумме фактически произведенных расходов (которые он документально не подтвердил), ни в размере 20 процентов общей суммы доходов, полученных от предпринимательской деятельности, поскольку заявитель не был зарегистрирован в качестве индивидуального предпринимателя (абзац четвертый</w:t>
      </w:r>
      <w:proofErr w:type="gramEnd"/>
      <w:r>
        <w:t xml:space="preserve"> пункта 1 статьи 221 Налогового кодекса Российской Федерации).</w:t>
      </w:r>
    </w:p>
    <w:p w:rsidR="000C5979" w:rsidRDefault="000C5979" w:rsidP="000C5979">
      <w:pPr>
        <w:pStyle w:val="ConsPlusNormal"/>
        <w:spacing w:before="220"/>
        <w:ind w:firstLine="540"/>
        <w:jc w:val="both"/>
      </w:pPr>
      <w:r>
        <w:t xml:space="preserve">По мнению заявителя, оспариваемые нормы противоречат статьям 8 (часть 2), 17 (часть 3), 18, 19, 45, 46, 55 (части 2 и 3), 120 (часть 2) и 123 (часть 3) Конституции Российской Федерации в той мере, в какой по смыслу, придаваемому им в системе действующего правового регулирования правоприменительной </w:t>
      </w:r>
      <w:r>
        <w:lastRenderedPageBreak/>
        <w:t xml:space="preserve">практикой, </w:t>
      </w:r>
      <w:proofErr w:type="gramStart"/>
      <w:r>
        <w:t>возможно</w:t>
      </w:r>
      <w:proofErr w:type="gramEnd"/>
      <w:r>
        <w:t xml:space="preserve"> их различное истолкование и применение налоговыми органами и судами, не всегда позволяющие получить профессиональный налоговый вычет тому физическому лицу, которое осуществляло предпринимательскую деятельность без регистрации в качестве индивидуального предпринимателя по причине добросовестного заблуждения.</w:t>
      </w:r>
    </w:p>
    <w:p w:rsidR="000C5979" w:rsidRDefault="000C5979" w:rsidP="000C5979">
      <w:pPr>
        <w:pStyle w:val="ConsPlusNormal"/>
        <w:spacing w:before="220"/>
        <w:ind w:firstLine="540"/>
        <w:jc w:val="both"/>
      </w:pPr>
      <w:r>
        <w:t xml:space="preserve">Рассмотрев </w:t>
      </w:r>
      <w:proofErr w:type="gramStart"/>
      <w:r>
        <w:t>жалобы</w:t>
      </w:r>
      <w:proofErr w:type="gramEnd"/>
      <w:r>
        <w:t xml:space="preserve"> Конституционный Суд Российской Федерации признал оспариваемые нормы не соответствующими Конституции Российской Федерации, указав следующее.</w:t>
      </w:r>
    </w:p>
    <w:p w:rsidR="000C5979" w:rsidRDefault="000C5979" w:rsidP="000C5979">
      <w:pPr>
        <w:pStyle w:val="ConsPlusNormal"/>
        <w:spacing w:before="220"/>
        <w:ind w:firstLine="540"/>
        <w:jc w:val="both"/>
      </w:pPr>
      <w:r>
        <w:t>В Определении от 29.01.2015 N 223-О Конституционный Суд Российской Федерации указал, что пункт 1 статьи 221 Налогового кодекса Российской Федерации предусматривает возможность применения профессионального налогового вычета при уплате налога на доходы физических лиц лишь для тех из них, кто зарегистрирован в качестве индивидуального предпринимателя.</w:t>
      </w:r>
    </w:p>
    <w:p w:rsidR="000C5979" w:rsidRDefault="000C5979" w:rsidP="000C5979">
      <w:pPr>
        <w:pStyle w:val="ConsPlusNormal"/>
        <w:spacing w:before="220"/>
        <w:ind w:firstLine="540"/>
        <w:jc w:val="both"/>
      </w:pPr>
      <w:r>
        <w:t xml:space="preserve">Законодательное регулирование порядка исчисления и уплаты налогов и сборов, механизмов налогового контроля, деятельности налогоплательщиков и уполномоченных органов должно быть </w:t>
      </w:r>
      <w:proofErr w:type="gramStart"/>
      <w:r>
        <w:t>направлено</w:t>
      </w:r>
      <w:proofErr w:type="gramEnd"/>
      <w:r>
        <w:t xml:space="preserve"> в том числе на обеспечение возможности определить действительный размер налоговой обязанности применительно к результатам конкретной деятельности налогоплательщика.</w:t>
      </w:r>
    </w:p>
    <w:p w:rsidR="000C5979" w:rsidRDefault="000C5979" w:rsidP="000C5979">
      <w:pPr>
        <w:pStyle w:val="ConsPlusNormal"/>
        <w:spacing w:before="220"/>
        <w:ind w:firstLine="540"/>
        <w:jc w:val="both"/>
      </w:pPr>
      <w:r>
        <w:t xml:space="preserve">Из правовых позиций Конституционного Суда Российской Федерации следует допустимость дифференцированного режима налогообложения для различных категорий лиц, если такая дифференциация обусловлена объективными факторами и не носит произвольного, дискриминирующего характера (постановление от 16.07.2004 N 14-П; </w:t>
      </w:r>
      <w:proofErr w:type="gramStart"/>
      <w:r>
        <w:t>определения от 18.01.2005 N 55-О, от 24.05.2005 N 177-О, от 29.01.2015 N 223-О и др.), что означает возможность для законодателя дифференцировать налоговое регулирование исходя из специфики организационно-правовой формы хозяйствующего субъекта и установить разный порядок взыскания налога с юридических лиц и физических лиц, осуществляющих предпринимательскую деятельность без образования юридического лица (Постановление от 17.12.1996 N 20-П и Определение от 11.05.2012 N 833-О</w:t>
      </w:r>
      <w:proofErr w:type="gramEnd"/>
      <w:r>
        <w:t>).</w:t>
      </w:r>
    </w:p>
    <w:p w:rsidR="000C5979" w:rsidRDefault="000C5979" w:rsidP="000C5979">
      <w:pPr>
        <w:pStyle w:val="ConsPlusNormal"/>
        <w:spacing w:before="220"/>
        <w:ind w:firstLine="540"/>
        <w:jc w:val="both"/>
      </w:pPr>
      <w:r>
        <w:t>Механизм обложения налогом на доходы физических лиц, предусмотренный Налоговым кодексом Российской Федерации, хотя и устанавливает разный порядок его исчисления и уплаты индивидуальными предпринимателями и физическими лицами, не осуществляющими предпринимательскую деятельность, но не предполагает абсолютного лишения таких лиц права учесть расходы, связанные с полученными доходами, для целей исчисления и уплаты налога.</w:t>
      </w:r>
    </w:p>
    <w:p w:rsidR="000C5979" w:rsidRDefault="000C5979" w:rsidP="000C5979">
      <w:pPr>
        <w:pStyle w:val="ConsPlusNormal"/>
        <w:spacing w:before="220"/>
        <w:ind w:firstLine="540"/>
        <w:jc w:val="both"/>
      </w:pPr>
      <w:r>
        <w:t>Оспариваемое в настоящем деле положение статьи 221 Налогового кодекса Российской Федерации должно свидетельствовать о намерении законодателя определять доход индивидуального предпринимателя для целей установления налоговой базы по налогу на доходы физических лиц как валовый доход за минусом документально подтвержденных расходов, непосредственно связанных с извлечением доходов.</w:t>
      </w:r>
    </w:p>
    <w:p w:rsidR="000C5979" w:rsidRDefault="000C5979" w:rsidP="000C5979">
      <w:pPr>
        <w:pStyle w:val="ConsPlusNormal"/>
        <w:spacing w:before="220"/>
        <w:ind w:firstLine="540"/>
        <w:jc w:val="both"/>
      </w:pPr>
      <w:proofErr w:type="gramStart"/>
      <w:r>
        <w:t>В случаях, когда деятельность физического лица, не зарегистрированного в качестве индивидуального предпринимателя, в ходе контрольных мероприятий квалифицируется налоговым органом в качестве предпринимательской налогоплательщики, приобретая обязанности индивидуального предпринимателя и теряя статус лица, не ведущего предпринимательской деятельности, не приобретают статуса индивидуального предпринимателя, который возникает только с момента регистрации в установленном порядке, в связи с этим они, лишаясь, в частности, возможности прибегнуть к</w:t>
      </w:r>
      <w:proofErr w:type="gramEnd"/>
      <w:r>
        <w:t xml:space="preserve"> имущественному налоговому вычету или к освобождению от уплаты налога, предусмотренному для лиц, не являющихся индивидуальными предпринимателями (пункт 171 статьи 217 и пункт 2 статьи 220 Налогового кодекса Российской Федерации), претендуют на приобретение профессионального налогового вычета.</w:t>
      </w:r>
    </w:p>
    <w:p w:rsidR="000C5979" w:rsidRDefault="000C5979" w:rsidP="000C5979">
      <w:pPr>
        <w:pStyle w:val="ConsPlusNormal"/>
        <w:spacing w:before="220"/>
        <w:ind w:firstLine="540"/>
        <w:jc w:val="both"/>
      </w:pPr>
      <w:proofErr w:type="gramStart"/>
      <w:r>
        <w:t>В Определении от 29.01.2015 N 223-О Конституционный Суд Российской Федерации указал, что процедура государственной регистрации в качестве индивидуального предпринимателя, как и процедура прекращения данного статуса, носит заявительный характер - не регистрирующий орган, а гражданин сам решает вопрос о целесообразности выбора такой деятельности, о готовности к ее осуществлению с учетом прав и обременений, вытекающих из статуса индивидуального предпринимателя, имея законодательно закрепленную возможность</w:t>
      </w:r>
      <w:proofErr w:type="gramEnd"/>
      <w:r>
        <w:t xml:space="preserve"> в любой момент обратиться в регистрирующий орган с заявлением о регистрации в качестве индивидуального предпринимателя или о прекращении такой деятельности.</w:t>
      </w:r>
    </w:p>
    <w:p w:rsidR="000C5979" w:rsidRDefault="000C5979" w:rsidP="000C5979">
      <w:pPr>
        <w:pStyle w:val="ConsPlusNormal"/>
        <w:spacing w:before="220"/>
        <w:ind w:firstLine="540"/>
        <w:jc w:val="both"/>
      </w:pPr>
      <w:proofErr w:type="gramStart"/>
      <w:r>
        <w:t xml:space="preserve">В данном Определении Конституционный Суд Российской Федерации не выразил позиций, ставящих под сомнение единство - в системе действующего правового регулирования - оснований предоставления (и, </w:t>
      </w:r>
      <w:r>
        <w:lastRenderedPageBreak/>
        <w:t>соответственно, отказа в предоставлении) профессионального налогового вычета как для фактически (без регистрации) осуществлявших предпринимательскую деятельность физических лиц, документально подтвердивших расходы, в соответствии с абзацем первым пункта 1 статьи 221 Налогового кодекса Российской Федерации, так и для тех, кто</w:t>
      </w:r>
      <w:proofErr w:type="gramEnd"/>
      <w:r>
        <w:t xml:space="preserve"> </w:t>
      </w:r>
      <w:proofErr w:type="gramStart"/>
      <w:r>
        <w:t>не в состоянии их подтвердить, но в силу абзаца четвертого этого пункта претендует на вычет в размере 20 процентов общей суммы доходов, тем более что отсылка в абзаце первом этого пункта к пункту 1 статьи 227 Налогового кодекса Российской Федерации допускает вывод, что не зарегистрированные в качестве предпринимателей лица, даже если их деятельность была признана предпринимательской налоговым органом, право на</w:t>
      </w:r>
      <w:proofErr w:type="gramEnd"/>
      <w:r>
        <w:t xml:space="preserve"> вычет не имеют ни в соответствии с абзацем первым пункта 1 статьи 221 Налогового кодекса Российской Федерации, ни в соответствии с его абзацем четвертым. В таком аспекте эта гарантия может восприниматься как мера, стимулирующая регистрироваться в надлежащем порядке в качестве индивидуальных предпринимателей и осуществлять свою деятельность в официальном статусе.</w:t>
      </w:r>
    </w:p>
    <w:p w:rsidR="000C5979" w:rsidRDefault="000C5979" w:rsidP="000C5979">
      <w:pPr>
        <w:pStyle w:val="ConsPlusNormal"/>
        <w:spacing w:before="220"/>
        <w:ind w:firstLine="540"/>
        <w:jc w:val="both"/>
      </w:pPr>
      <w:proofErr w:type="gramStart"/>
      <w:r>
        <w:t>В то же время данное Определение в судебной практике было истолковано не только вышеуказанным образом, но и, напротив, с указанием на то, что в нем содержится оценка лишь абзаца четвертого, а не всего пункта 1 статьи 221 Налогового кодекса Российской Федерации, поскольку в деле, послужившем поводом для обращения в Конституционный Суд Российской Федерации, по которому оно вынесено, был применен судами</w:t>
      </w:r>
      <w:proofErr w:type="gramEnd"/>
      <w:r>
        <w:t xml:space="preserve"> не весь пункт 1, а только этот абзац. </w:t>
      </w:r>
      <w:proofErr w:type="gramStart"/>
      <w:r>
        <w:t>Отсутствие в самом тексте абзаца первого пункта 1 статьи 221 Налогового кодекса Российской Федерации специального указания на прямой запрет применения профессионального налогового вычета для лиц, не зарегистрированных в качестве индивидуальных предпринимателей (аналогично норме абзаца четвертого), хотя и не препятствует решению вопроса о возможности вычета в пользу налогоплательщика, но, как свидетельствует практика, не исключает и противоположного истолкования данной нормы, ставя решение</w:t>
      </w:r>
      <w:proofErr w:type="gramEnd"/>
      <w:r>
        <w:t xml:space="preserve"> этого вопроса в зависимость от усмотрения </w:t>
      </w:r>
      <w:proofErr w:type="spellStart"/>
      <w:r>
        <w:t>правоприменителя</w:t>
      </w:r>
      <w:proofErr w:type="spellEnd"/>
      <w:r>
        <w:t>.</w:t>
      </w:r>
    </w:p>
    <w:p w:rsidR="000C5979" w:rsidRDefault="000C5979" w:rsidP="000C5979">
      <w:pPr>
        <w:pStyle w:val="ConsPlusNormal"/>
        <w:spacing w:before="220"/>
        <w:ind w:firstLine="540"/>
        <w:jc w:val="both"/>
      </w:pPr>
      <w:proofErr w:type="gramStart"/>
      <w:r>
        <w:t>Минфин России и ФНС России, а также суды общей юрисдикции, позиция которых поддерживается в отдельных определениях Судебной коллегией по административным делам Верховного Суда Российской Федерации, исходят из необходимости при переквалификации деятельности плательщика налога на доходы физических лиц в предпринимательскую вменять ему соответствующую налоговую обязанность без возможности учета каких-либо расходов, поскольку право на применение профессионального налогового вычета имеют лишь лица, зарегистрированные</w:t>
      </w:r>
      <w:proofErr w:type="gramEnd"/>
      <w:r>
        <w:t xml:space="preserve"> в качестве индивидуальных предпринимателей.</w:t>
      </w:r>
    </w:p>
    <w:p w:rsidR="000C5979" w:rsidRDefault="000C5979" w:rsidP="000C5979">
      <w:pPr>
        <w:pStyle w:val="ConsPlusNormal"/>
        <w:spacing w:before="220"/>
        <w:ind w:firstLine="540"/>
        <w:jc w:val="both"/>
      </w:pPr>
      <w:r>
        <w:t xml:space="preserve">В свою очередь, арбитражные суды, позицию которых разделяет Судебная коллегия по экономическим спорам Верховного Суда Российской Федерации, исходят из необходимости выявления действительной налоговой базы налога на доходы физических лиц без вменения налога в размере большем, чем это предусмотрено при условии предварительной добровольной регистрации индивидуального предпринимателя, с </w:t>
      </w:r>
      <w:proofErr w:type="gramStart"/>
      <w:r>
        <w:t>тем</w:t>
      </w:r>
      <w:proofErr w:type="gramEnd"/>
      <w:r>
        <w:t xml:space="preserve"> чтобы валовый доход уменьшался на установленные законом налоговые вычеты и налогом облагался бы чистый доход, а значит - из возможности применять профессиональный налоговый вычет в размере расходов, связанных с ведением предпринимательской деятельности лицами, чей статус индивидуального предпринимателя констатирован налоговым органом. Означенному подходу корреспондирует позиция пункта 8, Постановления Пленума Высшего Арбитражного Суда Российской Федерации от 30.07.2013 N 57 "О некоторых вопросах, возникающих при применении арбитражными судами части первой Налогового кодекса Российской Федерации" (определение Верховного Суда Российской Федерации от 04.06.2021 N 309-ЭС21-9331). </w:t>
      </w:r>
      <w:proofErr w:type="gramStart"/>
      <w:r>
        <w:t>Подобная позиция отражена и в письмах ФНС России, содержащих обобщение практики высших судов по налоговым спорам (письмо от 06.04.2021 N БВ-4-7/4549@, пункт 7, и письмо от 31.05.2023 N БВ-4-7/6781, пункт 13), в последнем из которых приводится также позиция и Судебной коллегии по административным делам Верховного Суда Российской Федерации (кассационное определение от 08.02.2023 N 19-КАД22-15-К5), поддерживающей указанный подход.</w:t>
      </w:r>
      <w:proofErr w:type="gramEnd"/>
    </w:p>
    <w:p w:rsidR="000C5979" w:rsidRDefault="000C5979" w:rsidP="000C5979">
      <w:pPr>
        <w:pStyle w:val="ConsPlusNormal"/>
        <w:spacing w:before="220"/>
        <w:ind w:firstLine="540"/>
        <w:jc w:val="both"/>
      </w:pPr>
      <w:proofErr w:type="gramStart"/>
      <w:r>
        <w:t>На основе изложенного Конституционный Суд Российский Федерации пришел к выводу, что пункт 1 статьи 221 и подпункт 1 пункта 1 статьи 227 Налогового кодекса Российской Федерации в системе действующего правового регулирования в силу своей неопределенности, порождающей возможность различного истолкования, не обеспечивают на основе принципов равенства и справедливости однозначного решения вопроса об условиях и порядке реализации права на получение профессиональных налоговых</w:t>
      </w:r>
      <w:proofErr w:type="gramEnd"/>
      <w:r>
        <w:t xml:space="preserve"> вычетов физическим лицом, не зарегистрированным в качестве индивидуального предпринимателя, чья деятельность признана налоговым органом предпринимательской, в том </w:t>
      </w:r>
      <w:proofErr w:type="gramStart"/>
      <w:r>
        <w:t>числе</w:t>
      </w:r>
      <w:proofErr w:type="gramEnd"/>
      <w:r>
        <w:t xml:space="preserve"> поскольку абзац четвертый пункта 1 статьи 221 данного Кодекса по буквальному его смыслу полностью исключает для таких лиц, документально не подтвердивших расходы, возможность применения вычета в размере 20 процентов общей суммы доходов, полученной от деятельности, признанной </w:t>
      </w:r>
      <w:r>
        <w:lastRenderedPageBreak/>
        <w:t xml:space="preserve">предпринимательской, притом что в отношении лиц, документально </w:t>
      </w:r>
      <w:proofErr w:type="gramStart"/>
      <w:r>
        <w:t>подтвердивших</w:t>
      </w:r>
      <w:proofErr w:type="gramEnd"/>
      <w:r>
        <w:t xml:space="preserve"> расходы, применение вычета в соответствии с расходами не исключается.</w:t>
      </w:r>
    </w:p>
    <w:p w:rsidR="000C5979" w:rsidRDefault="000C5979" w:rsidP="000C5979">
      <w:pPr>
        <w:pStyle w:val="ConsPlusNormal"/>
        <w:spacing w:before="220"/>
        <w:ind w:firstLine="540"/>
        <w:jc w:val="both"/>
      </w:pPr>
      <w:r>
        <w:t>Федеральному законодателю надлежит до 1 января 2025 года - исходя из требований Конституции Российской Федерации и с учетом правовых позиций Конституционного Суда Российской Федерации, основанных на ее положениях, - внести в действующее правовое регулирование изменения, вытекающие из настоящего Постановления.</w:t>
      </w:r>
    </w:p>
    <w:p w:rsidR="000C5979" w:rsidRDefault="000C5979" w:rsidP="000C5979">
      <w:pPr>
        <w:pStyle w:val="ConsPlusNormal"/>
        <w:spacing w:before="220"/>
        <w:ind w:firstLine="540"/>
        <w:jc w:val="both"/>
      </w:pPr>
      <w:r>
        <w:t>В целях обеспечения баланса установлен следующий порядок исполнения настоящего Постановления впредь до внесения в правовое регулирование необходимых изменений:</w:t>
      </w:r>
    </w:p>
    <w:p w:rsidR="000C5979" w:rsidRDefault="000C5979" w:rsidP="000C5979">
      <w:pPr>
        <w:pStyle w:val="ConsPlusNormal"/>
        <w:spacing w:before="220"/>
        <w:ind w:firstLine="540"/>
        <w:jc w:val="both"/>
      </w:pPr>
      <w:r>
        <w:t>- физическим лицам, не зарегистрированным в качестве индивидуальных предпринимателей, чья деятельность признана налоговым органом предпринимательской, в соответствии с абзацами первым и четвертым пункта 1 статьи 221 Налогового кодекса Российской Федерации не предоставляется право на профессиональные налоговые вычеты;</w:t>
      </w:r>
    </w:p>
    <w:p w:rsidR="000C5979" w:rsidRDefault="000C5979" w:rsidP="000C5979">
      <w:pPr>
        <w:pStyle w:val="ConsPlusNormal"/>
        <w:spacing w:before="220"/>
        <w:ind w:firstLine="540"/>
        <w:jc w:val="both"/>
      </w:pPr>
      <w:proofErr w:type="gramStart"/>
      <w:r>
        <w:t>- если внесенные федеральным законодателем изменения будут направлены на предоставление профессиональных налоговых вычетов всем (или некоторым) категориям физических лиц, не зарегистрированных в качестве индивидуальных предпринимателей, но чья деятельность признана налоговым органом предпринимательской, а также если федеральный законодатель до 1 января 2025 года не внесет необходимых изменений в законодательство, то соответствующие лица приобретают право на получение профессиональных налоговых вычетов как в сумме</w:t>
      </w:r>
      <w:proofErr w:type="gramEnd"/>
      <w:r>
        <w:t xml:space="preserve"> документально подтвержденных расходов, так и в размере 20 процентов дохода, если они не могут подтвердить расходы документально, в соответствии с абзацами первым и четвертым пункта 1 статьи 221 Налогового кодекса Российской Федерации (в действующей редакции); данное право у соответствующих лиц в этом случае возникает с момента официального опубликования настоящего Постановления.</w:t>
      </w:r>
    </w:p>
    <w:p w:rsidR="000C5979" w:rsidRDefault="000C5979" w:rsidP="000C5979">
      <w:pPr>
        <w:pStyle w:val="ConsPlusNormal"/>
        <w:spacing w:before="220"/>
        <w:ind w:firstLine="540"/>
        <w:jc w:val="both"/>
      </w:pPr>
      <w:r>
        <w:t xml:space="preserve">Правоприменительные решения по делам заявителей подлежат пересмотру в установленном порядке, если изменения, внесенные федеральным законодателем в соответствии с настоящим Постановлением, будут предполагать их право на получение профессиональных налоговых вычетов, а </w:t>
      </w:r>
      <w:proofErr w:type="gramStart"/>
      <w:r>
        <w:t>также</w:t>
      </w:r>
      <w:proofErr w:type="gramEnd"/>
      <w:r>
        <w:t xml:space="preserve"> если федеральный законодатель до 1 января 2025 года не внесет необходимых изменений в законодательство.</w:t>
      </w:r>
    </w:p>
    <w:p w:rsidR="000C5979" w:rsidRDefault="000C5979" w:rsidP="000C5979">
      <w:pPr>
        <w:pStyle w:val="ConsPlusNormal"/>
        <w:spacing w:before="220"/>
        <w:ind w:firstLine="540"/>
        <w:jc w:val="both"/>
      </w:pPr>
      <w:proofErr w:type="gramStart"/>
      <w:r>
        <w:t xml:space="preserve">Данные выводы содержатся в Постановлении Конституционного Суда Российской Федерации от 14.02.2024 N 6-П "По делу о проверке конституционности пункта 1 статьи 221 и подпункта 1 пункта 1 статьи 227 Налогового кодекса Российской Федерации, части 5 статьи 200 и части 3 статьи 201 Арбитражного процессуального кодекса Российской Федерации в связи с жалобами граждан Ю.М. </w:t>
      </w:r>
      <w:proofErr w:type="spellStart"/>
      <w:r>
        <w:t>Бужина</w:t>
      </w:r>
      <w:proofErr w:type="spellEnd"/>
      <w:r>
        <w:t xml:space="preserve"> и Л.В. </w:t>
      </w:r>
      <w:proofErr w:type="spellStart"/>
      <w:r>
        <w:t>Салимжановой</w:t>
      </w:r>
      <w:proofErr w:type="spellEnd"/>
      <w:r>
        <w:t>".</w:t>
      </w:r>
      <w:proofErr w:type="gramEnd"/>
    </w:p>
    <w:p w:rsidR="007B7F67" w:rsidRPr="007B7F67" w:rsidRDefault="007B7F67" w:rsidP="00756608">
      <w:pPr>
        <w:autoSpaceDE w:val="0"/>
        <w:autoSpaceDN w:val="0"/>
        <w:adjustRightInd w:val="0"/>
        <w:spacing w:after="120" w:line="240" w:lineRule="auto"/>
        <w:ind w:firstLine="540"/>
        <w:jc w:val="both"/>
        <w:rPr>
          <w:rFonts w:ascii="Arial" w:eastAsia="Microsoft YaHei" w:hAnsi="Arial" w:cs="Arial"/>
          <w:bCs/>
          <w:color w:val="000000" w:themeColor="text1"/>
          <w:sz w:val="20"/>
          <w:szCs w:val="20"/>
          <w:lang w:bidi="ar-SA"/>
        </w:rPr>
      </w:pPr>
      <w:bookmarkStart w:id="1" w:name="_GoBack"/>
      <w:bookmarkEnd w:id="1"/>
    </w:p>
    <w:sectPr w:rsidR="007B7F67" w:rsidRPr="007B7F67">
      <w:headerReference w:type="default" r:id="rId8"/>
      <w:footerReference w:type="default" r:id="rId9"/>
      <w:pgSz w:w="11906" w:h="16838"/>
      <w:pgMar w:top="1126" w:right="567" w:bottom="1126" w:left="1134" w:header="567" w:footer="567" w:gutter="0"/>
      <w:cols w:space="720"/>
      <w:formProt w:val="0"/>
      <w:docGrid w:linePitch="312"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C47" w:rsidRDefault="00896C47">
      <w:pPr>
        <w:spacing w:line="240" w:lineRule="auto"/>
      </w:pPr>
      <w:r>
        <w:separator/>
      </w:r>
    </w:p>
  </w:endnote>
  <w:endnote w:type="continuationSeparator" w:id="0">
    <w:p w:rsidR="00896C47" w:rsidRDefault="00896C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Liberation Sans">
    <w:panose1 w:val="020B0604020202020204"/>
    <w:charset w:val="CC"/>
    <w:family w:val="swiss"/>
    <w:pitch w:val="variable"/>
    <w:sig w:usb0="E0000AFF" w:usb1="500078FF" w:usb2="00000021" w:usb3="00000000" w:csb0="000001BF" w:csb1="00000000"/>
  </w:font>
  <w:font w:name="OpenSymbol">
    <w:altName w:val="Arial Unicode MS"/>
    <w:panose1 w:val="05010000000000000000"/>
    <w:charset w:val="00"/>
    <w:family w:val="auto"/>
    <w:pitch w:val="variable"/>
    <w:sig w:usb0="800000AF" w:usb1="1001ECEA" w:usb2="00000000" w:usb3="00000000" w:csb0="80000001" w:csb1="00000000"/>
  </w:font>
  <w:font w:name="OpenSymbol;Arial Unicode MS">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12E" w:rsidRDefault="0032212E">
    <w:pPr>
      <w:pStyle w:val="ab"/>
      <w:spacing w:before="57" w:after="57"/>
      <w:jc w:val="right"/>
    </w:pPr>
  </w:p>
  <w:p w:rsidR="0032212E" w:rsidRDefault="0032212E">
    <w:pPr>
      <w:pStyle w:val="ab"/>
      <w:spacing w:before="57" w:after="57"/>
      <w:jc w:val="right"/>
    </w:pPr>
    <w:r>
      <w:fldChar w:fldCharType="begin"/>
    </w:r>
    <w:r>
      <w:instrText>PAGE</w:instrText>
    </w:r>
    <w:r>
      <w:fldChar w:fldCharType="separate"/>
    </w:r>
    <w:r w:rsidR="000C5979">
      <w:rPr>
        <w:noProof/>
      </w:rPr>
      <w:t>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C47" w:rsidRDefault="00896C47">
      <w:pPr>
        <w:spacing w:line="240" w:lineRule="auto"/>
      </w:pPr>
      <w:r>
        <w:separator/>
      </w:r>
    </w:p>
  </w:footnote>
  <w:footnote w:type="continuationSeparator" w:id="0">
    <w:p w:rsidR="00896C47" w:rsidRDefault="00896C4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12E" w:rsidRPr="00664B25" w:rsidRDefault="0032212E">
    <w:pPr>
      <w:tabs>
        <w:tab w:val="left" w:pos="425"/>
      </w:tabs>
      <w:spacing w:before="57" w:line="240" w:lineRule="auto"/>
      <w:ind w:right="113"/>
      <w:rPr>
        <w:rFonts w:ascii="Times New Roman" w:hAnsi="Times New Roman" w:cs="Arial"/>
        <w:i/>
        <w:iCs/>
        <w:color w:val="auto"/>
        <w:sz w:val="24"/>
      </w:rPr>
    </w:pPr>
    <w:r>
      <w:rPr>
        <w:rFonts w:ascii="Times New Roman" w:hAnsi="Times New Roman"/>
        <w:bCs/>
        <w:i/>
        <w:color w:val="auto"/>
        <w:sz w:val="24"/>
      </w:rPr>
      <w:t xml:space="preserve">НДФЛ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0F27"/>
    <w:multiLevelType w:val="hybridMultilevel"/>
    <w:tmpl w:val="095A39FC"/>
    <w:lvl w:ilvl="0" w:tplc="EEA4C33A">
      <w:start w:val="62"/>
      <w:numFmt w:val="bullet"/>
      <w:lvlText w:val=""/>
      <w:lvlJc w:val="left"/>
      <w:pPr>
        <w:ind w:left="720" w:hanging="360"/>
      </w:pPr>
      <w:rPr>
        <w:rFonts w:ascii="Symbol" w:eastAsia="Microsoft YaHe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F04997"/>
    <w:multiLevelType w:val="hybridMultilevel"/>
    <w:tmpl w:val="B0C60D62"/>
    <w:lvl w:ilvl="0" w:tplc="ADA633B2">
      <w:start w:val="1"/>
      <w:numFmt w:val="bullet"/>
      <w:lvlText w:val="•"/>
      <w:lvlJc w:val="left"/>
      <w:pPr>
        <w:tabs>
          <w:tab w:val="num" w:pos="720"/>
        </w:tabs>
        <w:ind w:left="720" w:hanging="360"/>
      </w:pPr>
      <w:rPr>
        <w:rFonts w:ascii="Arial" w:hAnsi="Arial" w:hint="default"/>
      </w:rPr>
    </w:lvl>
    <w:lvl w:ilvl="1" w:tplc="ACB4F2FC" w:tentative="1">
      <w:start w:val="1"/>
      <w:numFmt w:val="bullet"/>
      <w:lvlText w:val="•"/>
      <w:lvlJc w:val="left"/>
      <w:pPr>
        <w:tabs>
          <w:tab w:val="num" w:pos="1440"/>
        </w:tabs>
        <w:ind w:left="1440" w:hanging="360"/>
      </w:pPr>
      <w:rPr>
        <w:rFonts w:ascii="Arial" w:hAnsi="Arial" w:hint="default"/>
      </w:rPr>
    </w:lvl>
    <w:lvl w:ilvl="2" w:tplc="3454E772" w:tentative="1">
      <w:start w:val="1"/>
      <w:numFmt w:val="bullet"/>
      <w:lvlText w:val="•"/>
      <w:lvlJc w:val="left"/>
      <w:pPr>
        <w:tabs>
          <w:tab w:val="num" w:pos="2160"/>
        </w:tabs>
        <w:ind w:left="2160" w:hanging="360"/>
      </w:pPr>
      <w:rPr>
        <w:rFonts w:ascii="Arial" w:hAnsi="Arial" w:hint="default"/>
      </w:rPr>
    </w:lvl>
    <w:lvl w:ilvl="3" w:tplc="8ED857E2" w:tentative="1">
      <w:start w:val="1"/>
      <w:numFmt w:val="bullet"/>
      <w:lvlText w:val="•"/>
      <w:lvlJc w:val="left"/>
      <w:pPr>
        <w:tabs>
          <w:tab w:val="num" w:pos="2880"/>
        </w:tabs>
        <w:ind w:left="2880" w:hanging="360"/>
      </w:pPr>
      <w:rPr>
        <w:rFonts w:ascii="Arial" w:hAnsi="Arial" w:hint="default"/>
      </w:rPr>
    </w:lvl>
    <w:lvl w:ilvl="4" w:tplc="04D24226" w:tentative="1">
      <w:start w:val="1"/>
      <w:numFmt w:val="bullet"/>
      <w:lvlText w:val="•"/>
      <w:lvlJc w:val="left"/>
      <w:pPr>
        <w:tabs>
          <w:tab w:val="num" w:pos="3600"/>
        </w:tabs>
        <w:ind w:left="3600" w:hanging="360"/>
      </w:pPr>
      <w:rPr>
        <w:rFonts w:ascii="Arial" w:hAnsi="Arial" w:hint="default"/>
      </w:rPr>
    </w:lvl>
    <w:lvl w:ilvl="5" w:tplc="2268385E" w:tentative="1">
      <w:start w:val="1"/>
      <w:numFmt w:val="bullet"/>
      <w:lvlText w:val="•"/>
      <w:lvlJc w:val="left"/>
      <w:pPr>
        <w:tabs>
          <w:tab w:val="num" w:pos="4320"/>
        </w:tabs>
        <w:ind w:left="4320" w:hanging="360"/>
      </w:pPr>
      <w:rPr>
        <w:rFonts w:ascii="Arial" w:hAnsi="Arial" w:hint="default"/>
      </w:rPr>
    </w:lvl>
    <w:lvl w:ilvl="6" w:tplc="BEAE974C" w:tentative="1">
      <w:start w:val="1"/>
      <w:numFmt w:val="bullet"/>
      <w:lvlText w:val="•"/>
      <w:lvlJc w:val="left"/>
      <w:pPr>
        <w:tabs>
          <w:tab w:val="num" w:pos="5040"/>
        </w:tabs>
        <w:ind w:left="5040" w:hanging="360"/>
      </w:pPr>
      <w:rPr>
        <w:rFonts w:ascii="Arial" w:hAnsi="Arial" w:hint="default"/>
      </w:rPr>
    </w:lvl>
    <w:lvl w:ilvl="7" w:tplc="AA82E314" w:tentative="1">
      <w:start w:val="1"/>
      <w:numFmt w:val="bullet"/>
      <w:lvlText w:val="•"/>
      <w:lvlJc w:val="left"/>
      <w:pPr>
        <w:tabs>
          <w:tab w:val="num" w:pos="5760"/>
        </w:tabs>
        <w:ind w:left="5760" w:hanging="360"/>
      </w:pPr>
      <w:rPr>
        <w:rFonts w:ascii="Arial" w:hAnsi="Arial" w:hint="default"/>
      </w:rPr>
    </w:lvl>
    <w:lvl w:ilvl="8" w:tplc="17660F54" w:tentative="1">
      <w:start w:val="1"/>
      <w:numFmt w:val="bullet"/>
      <w:lvlText w:val="•"/>
      <w:lvlJc w:val="left"/>
      <w:pPr>
        <w:tabs>
          <w:tab w:val="num" w:pos="6480"/>
        </w:tabs>
        <w:ind w:left="6480" w:hanging="360"/>
      </w:pPr>
      <w:rPr>
        <w:rFonts w:ascii="Arial" w:hAnsi="Arial" w:hint="default"/>
      </w:rPr>
    </w:lvl>
  </w:abstractNum>
  <w:abstractNum w:abstractNumId="2">
    <w:nsid w:val="13C1004F"/>
    <w:multiLevelType w:val="hybridMultilevel"/>
    <w:tmpl w:val="EDFA39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2B677F"/>
    <w:multiLevelType w:val="hybridMultilevel"/>
    <w:tmpl w:val="5F2C7768"/>
    <w:lvl w:ilvl="0" w:tplc="494E9A5A">
      <w:start w:val="1"/>
      <w:numFmt w:val="bullet"/>
      <w:lvlText w:val="-"/>
      <w:lvlJc w:val="left"/>
      <w:pPr>
        <w:tabs>
          <w:tab w:val="num" w:pos="720"/>
        </w:tabs>
        <w:ind w:left="720" w:hanging="360"/>
      </w:pPr>
      <w:rPr>
        <w:rFonts w:ascii="Times New Roman" w:hAnsi="Times New Roman" w:hint="default"/>
      </w:rPr>
    </w:lvl>
    <w:lvl w:ilvl="1" w:tplc="064000A0" w:tentative="1">
      <w:start w:val="1"/>
      <w:numFmt w:val="bullet"/>
      <w:lvlText w:val="-"/>
      <w:lvlJc w:val="left"/>
      <w:pPr>
        <w:tabs>
          <w:tab w:val="num" w:pos="1440"/>
        </w:tabs>
        <w:ind w:left="1440" w:hanging="360"/>
      </w:pPr>
      <w:rPr>
        <w:rFonts w:ascii="Times New Roman" w:hAnsi="Times New Roman" w:hint="default"/>
      </w:rPr>
    </w:lvl>
    <w:lvl w:ilvl="2" w:tplc="47841900" w:tentative="1">
      <w:start w:val="1"/>
      <w:numFmt w:val="bullet"/>
      <w:lvlText w:val="-"/>
      <w:lvlJc w:val="left"/>
      <w:pPr>
        <w:tabs>
          <w:tab w:val="num" w:pos="2160"/>
        </w:tabs>
        <w:ind w:left="2160" w:hanging="360"/>
      </w:pPr>
      <w:rPr>
        <w:rFonts w:ascii="Times New Roman" w:hAnsi="Times New Roman" w:hint="default"/>
      </w:rPr>
    </w:lvl>
    <w:lvl w:ilvl="3" w:tplc="64F8073C" w:tentative="1">
      <w:start w:val="1"/>
      <w:numFmt w:val="bullet"/>
      <w:lvlText w:val="-"/>
      <w:lvlJc w:val="left"/>
      <w:pPr>
        <w:tabs>
          <w:tab w:val="num" w:pos="2880"/>
        </w:tabs>
        <w:ind w:left="2880" w:hanging="360"/>
      </w:pPr>
      <w:rPr>
        <w:rFonts w:ascii="Times New Roman" w:hAnsi="Times New Roman" w:hint="default"/>
      </w:rPr>
    </w:lvl>
    <w:lvl w:ilvl="4" w:tplc="ECDEBB0A" w:tentative="1">
      <w:start w:val="1"/>
      <w:numFmt w:val="bullet"/>
      <w:lvlText w:val="-"/>
      <w:lvlJc w:val="left"/>
      <w:pPr>
        <w:tabs>
          <w:tab w:val="num" w:pos="3600"/>
        </w:tabs>
        <w:ind w:left="3600" w:hanging="360"/>
      </w:pPr>
      <w:rPr>
        <w:rFonts w:ascii="Times New Roman" w:hAnsi="Times New Roman" w:hint="default"/>
      </w:rPr>
    </w:lvl>
    <w:lvl w:ilvl="5" w:tplc="050C06B2" w:tentative="1">
      <w:start w:val="1"/>
      <w:numFmt w:val="bullet"/>
      <w:lvlText w:val="-"/>
      <w:lvlJc w:val="left"/>
      <w:pPr>
        <w:tabs>
          <w:tab w:val="num" w:pos="4320"/>
        </w:tabs>
        <w:ind w:left="4320" w:hanging="360"/>
      </w:pPr>
      <w:rPr>
        <w:rFonts w:ascii="Times New Roman" w:hAnsi="Times New Roman" w:hint="default"/>
      </w:rPr>
    </w:lvl>
    <w:lvl w:ilvl="6" w:tplc="2EB0716E" w:tentative="1">
      <w:start w:val="1"/>
      <w:numFmt w:val="bullet"/>
      <w:lvlText w:val="-"/>
      <w:lvlJc w:val="left"/>
      <w:pPr>
        <w:tabs>
          <w:tab w:val="num" w:pos="5040"/>
        </w:tabs>
        <w:ind w:left="5040" w:hanging="360"/>
      </w:pPr>
      <w:rPr>
        <w:rFonts w:ascii="Times New Roman" w:hAnsi="Times New Roman" w:hint="default"/>
      </w:rPr>
    </w:lvl>
    <w:lvl w:ilvl="7" w:tplc="0F92C9B8" w:tentative="1">
      <w:start w:val="1"/>
      <w:numFmt w:val="bullet"/>
      <w:lvlText w:val="-"/>
      <w:lvlJc w:val="left"/>
      <w:pPr>
        <w:tabs>
          <w:tab w:val="num" w:pos="5760"/>
        </w:tabs>
        <w:ind w:left="5760" w:hanging="360"/>
      </w:pPr>
      <w:rPr>
        <w:rFonts w:ascii="Times New Roman" w:hAnsi="Times New Roman" w:hint="default"/>
      </w:rPr>
    </w:lvl>
    <w:lvl w:ilvl="8" w:tplc="368CF426" w:tentative="1">
      <w:start w:val="1"/>
      <w:numFmt w:val="bullet"/>
      <w:lvlText w:val="-"/>
      <w:lvlJc w:val="left"/>
      <w:pPr>
        <w:tabs>
          <w:tab w:val="num" w:pos="6480"/>
        </w:tabs>
        <w:ind w:left="6480" w:hanging="360"/>
      </w:pPr>
      <w:rPr>
        <w:rFonts w:ascii="Times New Roman" w:hAnsi="Times New Roman" w:hint="default"/>
      </w:rPr>
    </w:lvl>
  </w:abstractNum>
  <w:abstractNum w:abstractNumId="4">
    <w:nsid w:val="36883A8E"/>
    <w:multiLevelType w:val="hybridMultilevel"/>
    <w:tmpl w:val="4F54A142"/>
    <w:lvl w:ilvl="0" w:tplc="DE5C054C">
      <w:start w:val="1"/>
      <w:numFmt w:val="bullet"/>
      <w:lvlText w:val="-"/>
      <w:lvlJc w:val="left"/>
      <w:pPr>
        <w:tabs>
          <w:tab w:val="num" w:pos="720"/>
        </w:tabs>
        <w:ind w:left="720" w:hanging="360"/>
      </w:pPr>
      <w:rPr>
        <w:rFonts w:ascii="Times New Roman" w:hAnsi="Times New Roman" w:hint="default"/>
      </w:rPr>
    </w:lvl>
    <w:lvl w:ilvl="1" w:tplc="B5AAC360" w:tentative="1">
      <w:start w:val="1"/>
      <w:numFmt w:val="bullet"/>
      <w:lvlText w:val="-"/>
      <w:lvlJc w:val="left"/>
      <w:pPr>
        <w:tabs>
          <w:tab w:val="num" w:pos="1440"/>
        </w:tabs>
        <w:ind w:left="1440" w:hanging="360"/>
      </w:pPr>
      <w:rPr>
        <w:rFonts w:ascii="Times New Roman" w:hAnsi="Times New Roman" w:hint="default"/>
      </w:rPr>
    </w:lvl>
    <w:lvl w:ilvl="2" w:tplc="E77403EE" w:tentative="1">
      <w:start w:val="1"/>
      <w:numFmt w:val="bullet"/>
      <w:lvlText w:val="-"/>
      <w:lvlJc w:val="left"/>
      <w:pPr>
        <w:tabs>
          <w:tab w:val="num" w:pos="2160"/>
        </w:tabs>
        <w:ind w:left="2160" w:hanging="360"/>
      </w:pPr>
      <w:rPr>
        <w:rFonts w:ascii="Times New Roman" w:hAnsi="Times New Roman" w:hint="default"/>
      </w:rPr>
    </w:lvl>
    <w:lvl w:ilvl="3" w:tplc="19D2FCBC" w:tentative="1">
      <w:start w:val="1"/>
      <w:numFmt w:val="bullet"/>
      <w:lvlText w:val="-"/>
      <w:lvlJc w:val="left"/>
      <w:pPr>
        <w:tabs>
          <w:tab w:val="num" w:pos="2880"/>
        </w:tabs>
        <w:ind w:left="2880" w:hanging="360"/>
      </w:pPr>
      <w:rPr>
        <w:rFonts w:ascii="Times New Roman" w:hAnsi="Times New Roman" w:hint="default"/>
      </w:rPr>
    </w:lvl>
    <w:lvl w:ilvl="4" w:tplc="7B0ACCEE" w:tentative="1">
      <w:start w:val="1"/>
      <w:numFmt w:val="bullet"/>
      <w:lvlText w:val="-"/>
      <w:lvlJc w:val="left"/>
      <w:pPr>
        <w:tabs>
          <w:tab w:val="num" w:pos="3600"/>
        </w:tabs>
        <w:ind w:left="3600" w:hanging="360"/>
      </w:pPr>
      <w:rPr>
        <w:rFonts w:ascii="Times New Roman" w:hAnsi="Times New Roman" w:hint="default"/>
      </w:rPr>
    </w:lvl>
    <w:lvl w:ilvl="5" w:tplc="42EE351C" w:tentative="1">
      <w:start w:val="1"/>
      <w:numFmt w:val="bullet"/>
      <w:lvlText w:val="-"/>
      <w:lvlJc w:val="left"/>
      <w:pPr>
        <w:tabs>
          <w:tab w:val="num" w:pos="4320"/>
        </w:tabs>
        <w:ind w:left="4320" w:hanging="360"/>
      </w:pPr>
      <w:rPr>
        <w:rFonts w:ascii="Times New Roman" w:hAnsi="Times New Roman" w:hint="default"/>
      </w:rPr>
    </w:lvl>
    <w:lvl w:ilvl="6" w:tplc="EF2AB4A0" w:tentative="1">
      <w:start w:val="1"/>
      <w:numFmt w:val="bullet"/>
      <w:lvlText w:val="-"/>
      <w:lvlJc w:val="left"/>
      <w:pPr>
        <w:tabs>
          <w:tab w:val="num" w:pos="5040"/>
        </w:tabs>
        <w:ind w:left="5040" w:hanging="360"/>
      </w:pPr>
      <w:rPr>
        <w:rFonts w:ascii="Times New Roman" w:hAnsi="Times New Roman" w:hint="default"/>
      </w:rPr>
    </w:lvl>
    <w:lvl w:ilvl="7" w:tplc="D2FCC8E6" w:tentative="1">
      <w:start w:val="1"/>
      <w:numFmt w:val="bullet"/>
      <w:lvlText w:val="-"/>
      <w:lvlJc w:val="left"/>
      <w:pPr>
        <w:tabs>
          <w:tab w:val="num" w:pos="5760"/>
        </w:tabs>
        <w:ind w:left="5760" w:hanging="360"/>
      </w:pPr>
      <w:rPr>
        <w:rFonts w:ascii="Times New Roman" w:hAnsi="Times New Roman" w:hint="default"/>
      </w:rPr>
    </w:lvl>
    <w:lvl w:ilvl="8" w:tplc="C480DF0A" w:tentative="1">
      <w:start w:val="1"/>
      <w:numFmt w:val="bullet"/>
      <w:lvlText w:val="-"/>
      <w:lvlJc w:val="left"/>
      <w:pPr>
        <w:tabs>
          <w:tab w:val="num" w:pos="6480"/>
        </w:tabs>
        <w:ind w:left="6480" w:hanging="360"/>
      </w:pPr>
      <w:rPr>
        <w:rFonts w:ascii="Times New Roman" w:hAnsi="Times New Roman" w:hint="default"/>
      </w:rPr>
    </w:lvl>
  </w:abstractNum>
  <w:abstractNum w:abstractNumId="5">
    <w:nsid w:val="3A3F4C36"/>
    <w:multiLevelType w:val="hybridMultilevel"/>
    <w:tmpl w:val="FF981DE6"/>
    <w:lvl w:ilvl="0" w:tplc="58C63F76">
      <w:start w:val="1"/>
      <w:numFmt w:val="bullet"/>
      <w:lvlText w:val="•"/>
      <w:lvlJc w:val="left"/>
      <w:pPr>
        <w:tabs>
          <w:tab w:val="num" w:pos="720"/>
        </w:tabs>
        <w:ind w:left="720" w:hanging="360"/>
      </w:pPr>
      <w:rPr>
        <w:rFonts w:ascii="Arial" w:hAnsi="Arial" w:hint="default"/>
      </w:rPr>
    </w:lvl>
    <w:lvl w:ilvl="1" w:tplc="0DC0BA48" w:tentative="1">
      <w:start w:val="1"/>
      <w:numFmt w:val="bullet"/>
      <w:lvlText w:val="•"/>
      <w:lvlJc w:val="left"/>
      <w:pPr>
        <w:tabs>
          <w:tab w:val="num" w:pos="1440"/>
        </w:tabs>
        <w:ind w:left="1440" w:hanging="360"/>
      </w:pPr>
      <w:rPr>
        <w:rFonts w:ascii="Arial" w:hAnsi="Arial" w:hint="default"/>
      </w:rPr>
    </w:lvl>
    <w:lvl w:ilvl="2" w:tplc="10E0C36A" w:tentative="1">
      <w:start w:val="1"/>
      <w:numFmt w:val="bullet"/>
      <w:lvlText w:val="•"/>
      <w:lvlJc w:val="left"/>
      <w:pPr>
        <w:tabs>
          <w:tab w:val="num" w:pos="2160"/>
        </w:tabs>
        <w:ind w:left="2160" w:hanging="360"/>
      </w:pPr>
      <w:rPr>
        <w:rFonts w:ascii="Arial" w:hAnsi="Arial" w:hint="default"/>
      </w:rPr>
    </w:lvl>
    <w:lvl w:ilvl="3" w:tplc="360E45D4" w:tentative="1">
      <w:start w:val="1"/>
      <w:numFmt w:val="bullet"/>
      <w:lvlText w:val="•"/>
      <w:lvlJc w:val="left"/>
      <w:pPr>
        <w:tabs>
          <w:tab w:val="num" w:pos="2880"/>
        </w:tabs>
        <w:ind w:left="2880" w:hanging="360"/>
      </w:pPr>
      <w:rPr>
        <w:rFonts w:ascii="Arial" w:hAnsi="Arial" w:hint="default"/>
      </w:rPr>
    </w:lvl>
    <w:lvl w:ilvl="4" w:tplc="37C6F8DE" w:tentative="1">
      <w:start w:val="1"/>
      <w:numFmt w:val="bullet"/>
      <w:lvlText w:val="•"/>
      <w:lvlJc w:val="left"/>
      <w:pPr>
        <w:tabs>
          <w:tab w:val="num" w:pos="3600"/>
        </w:tabs>
        <w:ind w:left="3600" w:hanging="360"/>
      </w:pPr>
      <w:rPr>
        <w:rFonts w:ascii="Arial" w:hAnsi="Arial" w:hint="default"/>
      </w:rPr>
    </w:lvl>
    <w:lvl w:ilvl="5" w:tplc="E90886E0" w:tentative="1">
      <w:start w:val="1"/>
      <w:numFmt w:val="bullet"/>
      <w:lvlText w:val="•"/>
      <w:lvlJc w:val="left"/>
      <w:pPr>
        <w:tabs>
          <w:tab w:val="num" w:pos="4320"/>
        </w:tabs>
        <w:ind w:left="4320" w:hanging="360"/>
      </w:pPr>
      <w:rPr>
        <w:rFonts w:ascii="Arial" w:hAnsi="Arial" w:hint="default"/>
      </w:rPr>
    </w:lvl>
    <w:lvl w:ilvl="6" w:tplc="AF28FCB8" w:tentative="1">
      <w:start w:val="1"/>
      <w:numFmt w:val="bullet"/>
      <w:lvlText w:val="•"/>
      <w:lvlJc w:val="left"/>
      <w:pPr>
        <w:tabs>
          <w:tab w:val="num" w:pos="5040"/>
        </w:tabs>
        <w:ind w:left="5040" w:hanging="360"/>
      </w:pPr>
      <w:rPr>
        <w:rFonts w:ascii="Arial" w:hAnsi="Arial" w:hint="default"/>
      </w:rPr>
    </w:lvl>
    <w:lvl w:ilvl="7" w:tplc="ACCC8736" w:tentative="1">
      <w:start w:val="1"/>
      <w:numFmt w:val="bullet"/>
      <w:lvlText w:val="•"/>
      <w:lvlJc w:val="left"/>
      <w:pPr>
        <w:tabs>
          <w:tab w:val="num" w:pos="5760"/>
        </w:tabs>
        <w:ind w:left="5760" w:hanging="360"/>
      </w:pPr>
      <w:rPr>
        <w:rFonts w:ascii="Arial" w:hAnsi="Arial" w:hint="default"/>
      </w:rPr>
    </w:lvl>
    <w:lvl w:ilvl="8" w:tplc="9536C458" w:tentative="1">
      <w:start w:val="1"/>
      <w:numFmt w:val="bullet"/>
      <w:lvlText w:val="•"/>
      <w:lvlJc w:val="left"/>
      <w:pPr>
        <w:tabs>
          <w:tab w:val="num" w:pos="6480"/>
        </w:tabs>
        <w:ind w:left="6480" w:hanging="360"/>
      </w:pPr>
      <w:rPr>
        <w:rFonts w:ascii="Arial" w:hAnsi="Arial" w:hint="default"/>
      </w:rPr>
    </w:lvl>
  </w:abstractNum>
  <w:abstractNum w:abstractNumId="6">
    <w:nsid w:val="44A22E11"/>
    <w:multiLevelType w:val="hybridMultilevel"/>
    <w:tmpl w:val="54DCDA62"/>
    <w:lvl w:ilvl="0" w:tplc="981E3CFE">
      <w:start w:val="6"/>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
    <w:nsid w:val="5BAF1383"/>
    <w:multiLevelType w:val="hybridMultilevel"/>
    <w:tmpl w:val="531CD206"/>
    <w:lvl w:ilvl="0" w:tplc="B914BE76">
      <w:start w:val="1"/>
      <w:numFmt w:val="bullet"/>
      <w:lvlText w:val="-"/>
      <w:lvlJc w:val="left"/>
      <w:pPr>
        <w:tabs>
          <w:tab w:val="num" w:pos="720"/>
        </w:tabs>
        <w:ind w:left="720" w:hanging="360"/>
      </w:pPr>
      <w:rPr>
        <w:rFonts w:ascii="Times New Roman" w:hAnsi="Times New Roman" w:hint="default"/>
      </w:rPr>
    </w:lvl>
    <w:lvl w:ilvl="1" w:tplc="5DDE638C" w:tentative="1">
      <w:start w:val="1"/>
      <w:numFmt w:val="bullet"/>
      <w:lvlText w:val="-"/>
      <w:lvlJc w:val="left"/>
      <w:pPr>
        <w:tabs>
          <w:tab w:val="num" w:pos="1440"/>
        </w:tabs>
        <w:ind w:left="1440" w:hanging="360"/>
      </w:pPr>
      <w:rPr>
        <w:rFonts w:ascii="Times New Roman" w:hAnsi="Times New Roman" w:hint="default"/>
      </w:rPr>
    </w:lvl>
    <w:lvl w:ilvl="2" w:tplc="8C680BCA" w:tentative="1">
      <w:start w:val="1"/>
      <w:numFmt w:val="bullet"/>
      <w:lvlText w:val="-"/>
      <w:lvlJc w:val="left"/>
      <w:pPr>
        <w:tabs>
          <w:tab w:val="num" w:pos="2160"/>
        </w:tabs>
        <w:ind w:left="2160" w:hanging="360"/>
      </w:pPr>
      <w:rPr>
        <w:rFonts w:ascii="Times New Roman" w:hAnsi="Times New Roman" w:hint="default"/>
      </w:rPr>
    </w:lvl>
    <w:lvl w:ilvl="3" w:tplc="A9F0E052" w:tentative="1">
      <w:start w:val="1"/>
      <w:numFmt w:val="bullet"/>
      <w:lvlText w:val="-"/>
      <w:lvlJc w:val="left"/>
      <w:pPr>
        <w:tabs>
          <w:tab w:val="num" w:pos="2880"/>
        </w:tabs>
        <w:ind w:left="2880" w:hanging="360"/>
      </w:pPr>
      <w:rPr>
        <w:rFonts w:ascii="Times New Roman" w:hAnsi="Times New Roman" w:hint="default"/>
      </w:rPr>
    </w:lvl>
    <w:lvl w:ilvl="4" w:tplc="429EFC3C" w:tentative="1">
      <w:start w:val="1"/>
      <w:numFmt w:val="bullet"/>
      <w:lvlText w:val="-"/>
      <w:lvlJc w:val="left"/>
      <w:pPr>
        <w:tabs>
          <w:tab w:val="num" w:pos="3600"/>
        </w:tabs>
        <w:ind w:left="3600" w:hanging="360"/>
      </w:pPr>
      <w:rPr>
        <w:rFonts w:ascii="Times New Roman" w:hAnsi="Times New Roman" w:hint="default"/>
      </w:rPr>
    </w:lvl>
    <w:lvl w:ilvl="5" w:tplc="2ACEAE92" w:tentative="1">
      <w:start w:val="1"/>
      <w:numFmt w:val="bullet"/>
      <w:lvlText w:val="-"/>
      <w:lvlJc w:val="left"/>
      <w:pPr>
        <w:tabs>
          <w:tab w:val="num" w:pos="4320"/>
        </w:tabs>
        <w:ind w:left="4320" w:hanging="360"/>
      </w:pPr>
      <w:rPr>
        <w:rFonts w:ascii="Times New Roman" w:hAnsi="Times New Roman" w:hint="default"/>
      </w:rPr>
    </w:lvl>
    <w:lvl w:ilvl="6" w:tplc="8674AC94" w:tentative="1">
      <w:start w:val="1"/>
      <w:numFmt w:val="bullet"/>
      <w:lvlText w:val="-"/>
      <w:lvlJc w:val="left"/>
      <w:pPr>
        <w:tabs>
          <w:tab w:val="num" w:pos="5040"/>
        </w:tabs>
        <w:ind w:left="5040" w:hanging="360"/>
      </w:pPr>
      <w:rPr>
        <w:rFonts w:ascii="Times New Roman" w:hAnsi="Times New Roman" w:hint="default"/>
      </w:rPr>
    </w:lvl>
    <w:lvl w:ilvl="7" w:tplc="558E7D94" w:tentative="1">
      <w:start w:val="1"/>
      <w:numFmt w:val="bullet"/>
      <w:lvlText w:val="-"/>
      <w:lvlJc w:val="left"/>
      <w:pPr>
        <w:tabs>
          <w:tab w:val="num" w:pos="5760"/>
        </w:tabs>
        <w:ind w:left="5760" w:hanging="360"/>
      </w:pPr>
      <w:rPr>
        <w:rFonts w:ascii="Times New Roman" w:hAnsi="Times New Roman" w:hint="default"/>
      </w:rPr>
    </w:lvl>
    <w:lvl w:ilvl="8" w:tplc="383A6E24" w:tentative="1">
      <w:start w:val="1"/>
      <w:numFmt w:val="bullet"/>
      <w:lvlText w:val="-"/>
      <w:lvlJc w:val="left"/>
      <w:pPr>
        <w:tabs>
          <w:tab w:val="num" w:pos="6480"/>
        </w:tabs>
        <w:ind w:left="6480" w:hanging="360"/>
      </w:pPr>
      <w:rPr>
        <w:rFonts w:ascii="Times New Roman" w:hAnsi="Times New Roman" w:hint="default"/>
      </w:rPr>
    </w:lvl>
  </w:abstractNum>
  <w:abstractNum w:abstractNumId="8">
    <w:nsid w:val="5E8301C8"/>
    <w:multiLevelType w:val="hybridMultilevel"/>
    <w:tmpl w:val="2EA258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2245C0C"/>
    <w:multiLevelType w:val="hybridMultilevel"/>
    <w:tmpl w:val="115EBFD4"/>
    <w:lvl w:ilvl="0" w:tplc="A33CBAC6">
      <w:start w:val="1"/>
      <w:numFmt w:val="bullet"/>
      <w:lvlText w:val="-"/>
      <w:lvlJc w:val="left"/>
      <w:pPr>
        <w:tabs>
          <w:tab w:val="num" w:pos="720"/>
        </w:tabs>
        <w:ind w:left="720" w:hanging="360"/>
      </w:pPr>
      <w:rPr>
        <w:rFonts w:ascii="Times New Roman" w:hAnsi="Times New Roman" w:hint="default"/>
      </w:rPr>
    </w:lvl>
    <w:lvl w:ilvl="1" w:tplc="F552F436" w:tentative="1">
      <w:start w:val="1"/>
      <w:numFmt w:val="bullet"/>
      <w:lvlText w:val="-"/>
      <w:lvlJc w:val="left"/>
      <w:pPr>
        <w:tabs>
          <w:tab w:val="num" w:pos="1440"/>
        </w:tabs>
        <w:ind w:left="1440" w:hanging="360"/>
      </w:pPr>
      <w:rPr>
        <w:rFonts w:ascii="Times New Roman" w:hAnsi="Times New Roman" w:hint="default"/>
      </w:rPr>
    </w:lvl>
    <w:lvl w:ilvl="2" w:tplc="4022B93A" w:tentative="1">
      <w:start w:val="1"/>
      <w:numFmt w:val="bullet"/>
      <w:lvlText w:val="-"/>
      <w:lvlJc w:val="left"/>
      <w:pPr>
        <w:tabs>
          <w:tab w:val="num" w:pos="2160"/>
        </w:tabs>
        <w:ind w:left="2160" w:hanging="360"/>
      </w:pPr>
      <w:rPr>
        <w:rFonts w:ascii="Times New Roman" w:hAnsi="Times New Roman" w:hint="default"/>
      </w:rPr>
    </w:lvl>
    <w:lvl w:ilvl="3" w:tplc="5C4C469C" w:tentative="1">
      <w:start w:val="1"/>
      <w:numFmt w:val="bullet"/>
      <w:lvlText w:val="-"/>
      <w:lvlJc w:val="left"/>
      <w:pPr>
        <w:tabs>
          <w:tab w:val="num" w:pos="2880"/>
        </w:tabs>
        <w:ind w:left="2880" w:hanging="360"/>
      </w:pPr>
      <w:rPr>
        <w:rFonts w:ascii="Times New Roman" w:hAnsi="Times New Roman" w:hint="default"/>
      </w:rPr>
    </w:lvl>
    <w:lvl w:ilvl="4" w:tplc="1C6E0378" w:tentative="1">
      <w:start w:val="1"/>
      <w:numFmt w:val="bullet"/>
      <w:lvlText w:val="-"/>
      <w:lvlJc w:val="left"/>
      <w:pPr>
        <w:tabs>
          <w:tab w:val="num" w:pos="3600"/>
        </w:tabs>
        <w:ind w:left="3600" w:hanging="360"/>
      </w:pPr>
      <w:rPr>
        <w:rFonts w:ascii="Times New Roman" w:hAnsi="Times New Roman" w:hint="default"/>
      </w:rPr>
    </w:lvl>
    <w:lvl w:ilvl="5" w:tplc="6234E5AA" w:tentative="1">
      <w:start w:val="1"/>
      <w:numFmt w:val="bullet"/>
      <w:lvlText w:val="-"/>
      <w:lvlJc w:val="left"/>
      <w:pPr>
        <w:tabs>
          <w:tab w:val="num" w:pos="4320"/>
        </w:tabs>
        <w:ind w:left="4320" w:hanging="360"/>
      </w:pPr>
      <w:rPr>
        <w:rFonts w:ascii="Times New Roman" w:hAnsi="Times New Roman" w:hint="default"/>
      </w:rPr>
    </w:lvl>
    <w:lvl w:ilvl="6" w:tplc="3BA45352" w:tentative="1">
      <w:start w:val="1"/>
      <w:numFmt w:val="bullet"/>
      <w:lvlText w:val="-"/>
      <w:lvlJc w:val="left"/>
      <w:pPr>
        <w:tabs>
          <w:tab w:val="num" w:pos="5040"/>
        </w:tabs>
        <w:ind w:left="5040" w:hanging="360"/>
      </w:pPr>
      <w:rPr>
        <w:rFonts w:ascii="Times New Roman" w:hAnsi="Times New Roman" w:hint="default"/>
      </w:rPr>
    </w:lvl>
    <w:lvl w:ilvl="7" w:tplc="EFA08FCE" w:tentative="1">
      <w:start w:val="1"/>
      <w:numFmt w:val="bullet"/>
      <w:lvlText w:val="-"/>
      <w:lvlJc w:val="left"/>
      <w:pPr>
        <w:tabs>
          <w:tab w:val="num" w:pos="5760"/>
        </w:tabs>
        <w:ind w:left="5760" w:hanging="360"/>
      </w:pPr>
      <w:rPr>
        <w:rFonts w:ascii="Times New Roman" w:hAnsi="Times New Roman" w:hint="default"/>
      </w:rPr>
    </w:lvl>
    <w:lvl w:ilvl="8" w:tplc="7F8A3640" w:tentative="1">
      <w:start w:val="1"/>
      <w:numFmt w:val="bullet"/>
      <w:lvlText w:val="-"/>
      <w:lvlJc w:val="left"/>
      <w:pPr>
        <w:tabs>
          <w:tab w:val="num" w:pos="6480"/>
        </w:tabs>
        <w:ind w:left="6480" w:hanging="360"/>
      </w:pPr>
      <w:rPr>
        <w:rFonts w:ascii="Times New Roman" w:hAnsi="Times New Roman" w:hint="default"/>
      </w:rPr>
    </w:lvl>
  </w:abstractNum>
  <w:abstractNum w:abstractNumId="10">
    <w:nsid w:val="70374181"/>
    <w:multiLevelType w:val="hybridMultilevel"/>
    <w:tmpl w:val="553A2CDE"/>
    <w:lvl w:ilvl="0" w:tplc="B85A0A06">
      <w:start w:val="1"/>
      <w:numFmt w:val="bullet"/>
      <w:lvlText w:val="-"/>
      <w:lvlJc w:val="left"/>
      <w:pPr>
        <w:tabs>
          <w:tab w:val="num" w:pos="720"/>
        </w:tabs>
        <w:ind w:left="720" w:hanging="360"/>
      </w:pPr>
      <w:rPr>
        <w:rFonts w:ascii="Times New Roman" w:hAnsi="Times New Roman" w:hint="default"/>
      </w:rPr>
    </w:lvl>
    <w:lvl w:ilvl="1" w:tplc="E9DC4040" w:tentative="1">
      <w:start w:val="1"/>
      <w:numFmt w:val="bullet"/>
      <w:lvlText w:val="-"/>
      <w:lvlJc w:val="left"/>
      <w:pPr>
        <w:tabs>
          <w:tab w:val="num" w:pos="1440"/>
        </w:tabs>
        <w:ind w:left="1440" w:hanging="360"/>
      </w:pPr>
      <w:rPr>
        <w:rFonts w:ascii="Times New Roman" w:hAnsi="Times New Roman" w:hint="default"/>
      </w:rPr>
    </w:lvl>
    <w:lvl w:ilvl="2" w:tplc="24AADCA0" w:tentative="1">
      <w:start w:val="1"/>
      <w:numFmt w:val="bullet"/>
      <w:lvlText w:val="-"/>
      <w:lvlJc w:val="left"/>
      <w:pPr>
        <w:tabs>
          <w:tab w:val="num" w:pos="2160"/>
        </w:tabs>
        <w:ind w:left="2160" w:hanging="360"/>
      </w:pPr>
      <w:rPr>
        <w:rFonts w:ascii="Times New Roman" w:hAnsi="Times New Roman" w:hint="default"/>
      </w:rPr>
    </w:lvl>
    <w:lvl w:ilvl="3" w:tplc="772EB882" w:tentative="1">
      <w:start w:val="1"/>
      <w:numFmt w:val="bullet"/>
      <w:lvlText w:val="-"/>
      <w:lvlJc w:val="left"/>
      <w:pPr>
        <w:tabs>
          <w:tab w:val="num" w:pos="2880"/>
        </w:tabs>
        <w:ind w:left="2880" w:hanging="360"/>
      </w:pPr>
      <w:rPr>
        <w:rFonts w:ascii="Times New Roman" w:hAnsi="Times New Roman" w:hint="default"/>
      </w:rPr>
    </w:lvl>
    <w:lvl w:ilvl="4" w:tplc="047E9308" w:tentative="1">
      <w:start w:val="1"/>
      <w:numFmt w:val="bullet"/>
      <w:lvlText w:val="-"/>
      <w:lvlJc w:val="left"/>
      <w:pPr>
        <w:tabs>
          <w:tab w:val="num" w:pos="3600"/>
        </w:tabs>
        <w:ind w:left="3600" w:hanging="360"/>
      </w:pPr>
      <w:rPr>
        <w:rFonts w:ascii="Times New Roman" w:hAnsi="Times New Roman" w:hint="default"/>
      </w:rPr>
    </w:lvl>
    <w:lvl w:ilvl="5" w:tplc="43E62A90" w:tentative="1">
      <w:start w:val="1"/>
      <w:numFmt w:val="bullet"/>
      <w:lvlText w:val="-"/>
      <w:lvlJc w:val="left"/>
      <w:pPr>
        <w:tabs>
          <w:tab w:val="num" w:pos="4320"/>
        </w:tabs>
        <w:ind w:left="4320" w:hanging="360"/>
      </w:pPr>
      <w:rPr>
        <w:rFonts w:ascii="Times New Roman" w:hAnsi="Times New Roman" w:hint="default"/>
      </w:rPr>
    </w:lvl>
    <w:lvl w:ilvl="6" w:tplc="376812F0" w:tentative="1">
      <w:start w:val="1"/>
      <w:numFmt w:val="bullet"/>
      <w:lvlText w:val="-"/>
      <w:lvlJc w:val="left"/>
      <w:pPr>
        <w:tabs>
          <w:tab w:val="num" w:pos="5040"/>
        </w:tabs>
        <w:ind w:left="5040" w:hanging="360"/>
      </w:pPr>
      <w:rPr>
        <w:rFonts w:ascii="Times New Roman" w:hAnsi="Times New Roman" w:hint="default"/>
      </w:rPr>
    </w:lvl>
    <w:lvl w:ilvl="7" w:tplc="F0CC620E" w:tentative="1">
      <w:start w:val="1"/>
      <w:numFmt w:val="bullet"/>
      <w:lvlText w:val="-"/>
      <w:lvlJc w:val="left"/>
      <w:pPr>
        <w:tabs>
          <w:tab w:val="num" w:pos="5760"/>
        </w:tabs>
        <w:ind w:left="5760" w:hanging="360"/>
      </w:pPr>
      <w:rPr>
        <w:rFonts w:ascii="Times New Roman" w:hAnsi="Times New Roman" w:hint="default"/>
      </w:rPr>
    </w:lvl>
    <w:lvl w:ilvl="8" w:tplc="308E1B8E" w:tentative="1">
      <w:start w:val="1"/>
      <w:numFmt w:val="bullet"/>
      <w:lvlText w:val="-"/>
      <w:lvlJc w:val="left"/>
      <w:pPr>
        <w:tabs>
          <w:tab w:val="num" w:pos="6480"/>
        </w:tabs>
        <w:ind w:left="6480" w:hanging="360"/>
      </w:pPr>
      <w:rPr>
        <w:rFonts w:ascii="Times New Roman" w:hAnsi="Times New Roman" w:hint="default"/>
      </w:rPr>
    </w:lvl>
  </w:abstractNum>
  <w:abstractNum w:abstractNumId="11">
    <w:nsid w:val="715941CF"/>
    <w:multiLevelType w:val="hybridMultilevel"/>
    <w:tmpl w:val="E6EA3678"/>
    <w:lvl w:ilvl="0" w:tplc="0BF887C4">
      <w:start w:val="1"/>
      <w:numFmt w:val="bullet"/>
      <w:lvlText w:val="-"/>
      <w:lvlJc w:val="left"/>
      <w:pPr>
        <w:tabs>
          <w:tab w:val="num" w:pos="720"/>
        </w:tabs>
        <w:ind w:left="720" w:hanging="360"/>
      </w:pPr>
      <w:rPr>
        <w:rFonts w:ascii="Times New Roman" w:hAnsi="Times New Roman" w:hint="default"/>
      </w:rPr>
    </w:lvl>
    <w:lvl w:ilvl="1" w:tplc="F83CCBB6" w:tentative="1">
      <w:start w:val="1"/>
      <w:numFmt w:val="bullet"/>
      <w:lvlText w:val="-"/>
      <w:lvlJc w:val="left"/>
      <w:pPr>
        <w:tabs>
          <w:tab w:val="num" w:pos="1440"/>
        </w:tabs>
        <w:ind w:left="1440" w:hanging="360"/>
      </w:pPr>
      <w:rPr>
        <w:rFonts w:ascii="Times New Roman" w:hAnsi="Times New Roman" w:hint="default"/>
      </w:rPr>
    </w:lvl>
    <w:lvl w:ilvl="2" w:tplc="810E5CC8" w:tentative="1">
      <w:start w:val="1"/>
      <w:numFmt w:val="bullet"/>
      <w:lvlText w:val="-"/>
      <w:lvlJc w:val="left"/>
      <w:pPr>
        <w:tabs>
          <w:tab w:val="num" w:pos="2160"/>
        </w:tabs>
        <w:ind w:left="2160" w:hanging="360"/>
      </w:pPr>
      <w:rPr>
        <w:rFonts w:ascii="Times New Roman" w:hAnsi="Times New Roman" w:hint="default"/>
      </w:rPr>
    </w:lvl>
    <w:lvl w:ilvl="3" w:tplc="DBC6C436" w:tentative="1">
      <w:start w:val="1"/>
      <w:numFmt w:val="bullet"/>
      <w:lvlText w:val="-"/>
      <w:lvlJc w:val="left"/>
      <w:pPr>
        <w:tabs>
          <w:tab w:val="num" w:pos="2880"/>
        </w:tabs>
        <w:ind w:left="2880" w:hanging="360"/>
      </w:pPr>
      <w:rPr>
        <w:rFonts w:ascii="Times New Roman" w:hAnsi="Times New Roman" w:hint="default"/>
      </w:rPr>
    </w:lvl>
    <w:lvl w:ilvl="4" w:tplc="08A27A7C" w:tentative="1">
      <w:start w:val="1"/>
      <w:numFmt w:val="bullet"/>
      <w:lvlText w:val="-"/>
      <w:lvlJc w:val="left"/>
      <w:pPr>
        <w:tabs>
          <w:tab w:val="num" w:pos="3600"/>
        </w:tabs>
        <w:ind w:left="3600" w:hanging="360"/>
      </w:pPr>
      <w:rPr>
        <w:rFonts w:ascii="Times New Roman" w:hAnsi="Times New Roman" w:hint="default"/>
      </w:rPr>
    </w:lvl>
    <w:lvl w:ilvl="5" w:tplc="89B8FD5C" w:tentative="1">
      <w:start w:val="1"/>
      <w:numFmt w:val="bullet"/>
      <w:lvlText w:val="-"/>
      <w:lvlJc w:val="left"/>
      <w:pPr>
        <w:tabs>
          <w:tab w:val="num" w:pos="4320"/>
        </w:tabs>
        <w:ind w:left="4320" w:hanging="360"/>
      </w:pPr>
      <w:rPr>
        <w:rFonts w:ascii="Times New Roman" w:hAnsi="Times New Roman" w:hint="default"/>
      </w:rPr>
    </w:lvl>
    <w:lvl w:ilvl="6" w:tplc="448C3190" w:tentative="1">
      <w:start w:val="1"/>
      <w:numFmt w:val="bullet"/>
      <w:lvlText w:val="-"/>
      <w:lvlJc w:val="left"/>
      <w:pPr>
        <w:tabs>
          <w:tab w:val="num" w:pos="5040"/>
        </w:tabs>
        <w:ind w:left="5040" w:hanging="360"/>
      </w:pPr>
      <w:rPr>
        <w:rFonts w:ascii="Times New Roman" w:hAnsi="Times New Roman" w:hint="default"/>
      </w:rPr>
    </w:lvl>
    <w:lvl w:ilvl="7" w:tplc="B56A2A74" w:tentative="1">
      <w:start w:val="1"/>
      <w:numFmt w:val="bullet"/>
      <w:lvlText w:val="-"/>
      <w:lvlJc w:val="left"/>
      <w:pPr>
        <w:tabs>
          <w:tab w:val="num" w:pos="5760"/>
        </w:tabs>
        <w:ind w:left="5760" w:hanging="360"/>
      </w:pPr>
      <w:rPr>
        <w:rFonts w:ascii="Times New Roman" w:hAnsi="Times New Roman" w:hint="default"/>
      </w:rPr>
    </w:lvl>
    <w:lvl w:ilvl="8" w:tplc="2E6AEAFA" w:tentative="1">
      <w:start w:val="1"/>
      <w:numFmt w:val="bullet"/>
      <w:lvlText w:val="-"/>
      <w:lvlJc w:val="left"/>
      <w:pPr>
        <w:tabs>
          <w:tab w:val="num" w:pos="6480"/>
        </w:tabs>
        <w:ind w:left="6480" w:hanging="360"/>
      </w:pPr>
      <w:rPr>
        <w:rFonts w:ascii="Times New Roman" w:hAnsi="Times New Roman" w:hint="default"/>
      </w:rPr>
    </w:lvl>
  </w:abstractNum>
  <w:abstractNum w:abstractNumId="12">
    <w:nsid w:val="788850B6"/>
    <w:multiLevelType w:val="multilevel"/>
    <w:tmpl w:val="5192C664"/>
    <w:lvl w:ilvl="0">
      <w:start w:val="1"/>
      <w:numFmt w:val="decimal"/>
      <w:lvlText w:val="%1."/>
      <w:lvlJc w:val="left"/>
      <w:pPr>
        <w:ind w:left="1392" w:hanging="825"/>
      </w:pPr>
    </w:lvl>
    <w:lvl w:ilvl="1">
      <w:start w:val="1"/>
      <w:numFmt w:val="decimal"/>
      <w:isLgl/>
      <w:lvlText w:val="%1.%2."/>
      <w:lvlJc w:val="left"/>
      <w:pPr>
        <w:ind w:left="1713" w:hanging="720"/>
      </w:pPr>
    </w:lvl>
    <w:lvl w:ilvl="2">
      <w:start w:val="1"/>
      <w:numFmt w:val="decimal"/>
      <w:isLgl/>
      <w:lvlText w:val="%1.%2.%3."/>
      <w:lvlJc w:val="left"/>
      <w:pPr>
        <w:ind w:left="2937" w:hanging="720"/>
      </w:pPr>
    </w:lvl>
    <w:lvl w:ilvl="3">
      <w:start w:val="1"/>
      <w:numFmt w:val="decimal"/>
      <w:isLgl/>
      <w:lvlText w:val="%1.%2.%3.%4."/>
      <w:lvlJc w:val="left"/>
      <w:pPr>
        <w:ind w:left="4122" w:hanging="1080"/>
      </w:pPr>
    </w:lvl>
    <w:lvl w:ilvl="4">
      <w:start w:val="1"/>
      <w:numFmt w:val="decimal"/>
      <w:isLgl/>
      <w:lvlText w:val="%1.%2.%3.%4.%5."/>
      <w:lvlJc w:val="left"/>
      <w:pPr>
        <w:ind w:left="4947" w:hanging="1080"/>
      </w:pPr>
    </w:lvl>
    <w:lvl w:ilvl="5">
      <w:start w:val="1"/>
      <w:numFmt w:val="decimal"/>
      <w:isLgl/>
      <w:lvlText w:val="%1.%2.%3.%4.%5.%6."/>
      <w:lvlJc w:val="left"/>
      <w:pPr>
        <w:ind w:left="6132" w:hanging="1440"/>
      </w:pPr>
    </w:lvl>
    <w:lvl w:ilvl="6">
      <w:start w:val="1"/>
      <w:numFmt w:val="decimal"/>
      <w:isLgl/>
      <w:lvlText w:val="%1.%2.%3.%4.%5.%6.%7."/>
      <w:lvlJc w:val="left"/>
      <w:pPr>
        <w:ind w:left="6957" w:hanging="1440"/>
      </w:pPr>
    </w:lvl>
    <w:lvl w:ilvl="7">
      <w:start w:val="1"/>
      <w:numFmt w:val="decimal"/>
      <w:isLgl/>
      <w:lvlText w:val="%1.%2.%3.%4.%5.%6.%7.%8."/>
      <w:lvlJc w:val="left"/>
      <w:pPr>
        <w:ind w:left="8142" w:hanging="1800"/>
      </w:pPr>
    </w:lvl>
    <w:lvl w:ilvl="8">
      <w:start w:val="1"/>
      <w:numFmt w:val="decimal"/>
      <w:isLgl/>
      <w:lvlText w:val="%1.%2.%3.%4.%5.%6.%7.%8.%9."/>
      <w:lvlJc w:val="left"/>
      <w:pPr>
        <w:ind w:left="8967" w:hanging="1800"/>
      </w:pPr>
    </w:lvl>
  </w:abstractNum>
  <w:num w:numId="1">
    <w:abstractNumId w:val="2"/>
  </w:num>
  <w:num w:numId="2">
    <w:abstractNumId w:val="8"/>
  </w:num>
  <w:num w:numId="3">
    <w:abstractNumId w:val="0"/>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7"/>
  </w:num>
  <w:num w:numId="9">
    <w:abstractNumId w:val="10"/>
  </w:num>
  <w:num w:numId="10">
    <w:abstractNumId w:val="4"/>
  </w:num>
  <w:num w:numId="11">
    <w:abstractNumId w:val="3"/>
  </w:num>
  <w:num w:numId="12">
    <w:abstractNumId w:val="5"/>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A536F"/>
    <w:rsid w:val="000001A1"/>
    <w:rsid w:val="0000549F"/>
    <w:rsid w:val="00021BC3"/>
    <w:rsid w:val="00043119"/>
    <w:rsid w:val="0004318D"/>
    <w:rsid w:val="0005041D"/>
    <w:rsid w:val="00052D7A"/>
    <w:rsid w:val="00055A90"/>
    <w:rsid w:val="00060612"/>
    <w:rsid w:val="00060BEC"/>
    <w:rsid w:val="00062EF0"/>
    <w:rsid w:val="000658AE"/>
    <w:rsid w:val="0007776B"/>
    <w:rsid w:val="00087036"/>
    <w:rsid w:val="000978EF"/>
    <w:rsid w:val="000A02DA"/>
    <w:rsid w:val="000A536F"/>
    <w:rsid w:val="000A5E61"/>
    <w:rsid w:val="000A6683"/>
    <w:rsid w:val="000A7D05"/>
    <w:rsid w:val="000B62D2"/>
    <w:rsid w:val="000C5979"/>
    <w:rsid w:val="000D188D"/>
    <w:rsid w:val="000D3264"/>
    <w:rsid w:val="000D73AC"/>
    <w:rsid w:val="000E7C11"/>
    <w:rsid w:val="000F18AE"/>
    <w:rsid w:val="000F66DE"/>
    <w:rsid w:val="00102D36"/>
    <w:rsid w:val="00113FC8"/>
    <w:rsid w:val="00121FCC"/>
    <w:rsid w:val="001441DB"/>
    <w:rsid w:val="00161834"/>
    <w:rsid w:val="0016426A"/>
    <w:rsid w:val="00175DCC"/>
    <w:rsid w:val="00182DD5"/>
    <w:rsid w:val="0019132D"/>
    <w:rsid w:val="001A080B"/>
    <w:rsid w:val="001A0E33"/>
    <w:rsid w:val="001A23B7"/>
    <w:rsid w:val="001B15B4"/>
    <w:rsid w:val="001C035D"/>
    <w:rsid w:val="001D5A2B"/>
    <w:rsid w:val="001E0C61"/>
    <w:rsid w:val="001E7F7C"/>
    <w:rsid w:val="001F4EA7"/>
    <w:rsid w:val="001F4F6D"/>
    <w:rsid w:val="00211941"/>
    <w:rsid w:val="00213F16"/>
    <w:rsid w:val="002209B7"/>
    <w:rsid w:val="0022167C"/>
    <w:rsid w:val="00235894"/>
    <w:rsid w:val="00245DA9"/>
    <w:rsid w:val="00262A1C"/>
    <w:rsid w:val="00263F43"/>
    <w:rsid w:val="00264C71"/>
    <w:rsid w:val="00290A62"/>
    <w:rsid w:val="002A3C5F"/>
    <w:rsid w:val="002B0F7E"/>
    <w:rsid w:val="002B2290"/>
    <w:rsid w:val="002B5D07"/>
    <w:rsid w:val="002B67B1"/>
    <w:rsid w:val="002C1CE9"/>
    <w:rsid w:val="002E0FD9"/>
    <w:rsid w:val="002E44F4"/>
    <w:rsid w:val="002E6755"/>
    <w:rsid w:val="002E7AD8"/>
    <w:rsid w:val="00304996"/>
    <w:rsid w:val="00320EAA"/>
    <w:rsid w:val="0032212E"/>
    <w:rsid w:val="00332BE6"/>
    <w:rsid w:val="003405B5"/>
    <w:rsid w:val="00355FCB"/>
    <w:rsid w:val="0036222C"/>
    <w:rsid w:val="0036308B"/>
    <w:rsid w:val="0036473D"/>
    <w:rsid w:val="00365333"/>
    <w:rsid w:val="003673E1"/>
    <w:rsid w:val="0037500D"/>
    <w:rsid w:val="00385839"/>
    <w:rsid w:val="00393220"/>
    <w:rsid w:val="00395CA2"/>
    <w:rsid w:val="003A4041"/>
    <w:rsid w:val="003B509C"/>
    <w:rsid w:val="003D381E"/>
    <w:rsid w:val="003E2574"/>
    <w:rsid w:val="003E6020"/>
    <w:rsid w:val="0040457F"/>
    <w:rsid w:val="004101B7"/>
    <w:rsid w:val="0041247D"/>
    <w:rsid w:val="00413B7C"/>
    <w:rsid w:val="00415AE6"/>
    <w:rsid w:val="00431184"/>
    <w:rsid w:val="00453D6C"/>
    <w:rsid w:val="004801B5"/>
    <w:rsid w:val="004863E7"/>
    <w:rsid w:val="004933AB"/>
    <w:rsid w:val="00494FDC"/>
    <w:rsid w:val="004956F4"/>
    <w:rsid w:val="004A5B65"/>
    <w:rsid w:val="004C21CD"/>
    <w:rsid w:val="004C69D9"/>
    <w:rsid w:val="00500D1C"/>
    <w:rsid w:val="00512C48"/>
    <w:rsid w:val="005152D1"/>
    <w:rsid w:val="00526EE0"/>
    <w:rsid w:val="00537C8B"/>
    <w:rsid w:val="00537DAA"/>
    <w:rsid w:val="00541203"/>
    <w:rsid w:val="00552959"/>
    <w:rsid w:val="005530FD"/>
    <w:rsid w:val="00554DD9"/>
    <w:rsid w:val="00572D31"/>
    <w:rsid w:val="00574DF5"/>
    <w:rsid w:val="00577F0C"/>
    <w:rsid w:val="00590A16"/>
    <w:rsid w:val="005938B1"/>
    <w:rsid w:val="00596261"/>
    <w:rsid w:val="00596B4F"/>
    <w:rsid w:val="00597EF7"/>
    <w:rsid w:val="005A41F7"/>
    <w:rsid w:val="005A47F4"/>
    <w:rsid w:val="005B0818"/>
    <w:rsid w:val="005B50BE"/>
    <w:rsid w:val="005B7A7A"/>
    <w:rsid w:val="005C33FD"/>
    <w:rsid w:val="005C4240"/>
    <w:rsid w:val="005D20DB"/>
    <w:rsid w:val="005D5778"/>
    <w:rsid w:val="005E1BF9"/>
    <w:rsid w:val="005E60EB"/>
    <w:rsid w:val="005F5E8E"/>
    <w:rsid w:val="0060407D"/>
    <w:rsid w:val="00620275"/>
    <w:rsid w:val="00632DE7"/>
    <w:rsid w:val="006442AC"/>
    <w:rsid w:val="00646BFC"/>
    <w:rsid w:val="00663381"/>
    <w:rsid w:val="00664B25"/>
    <w:rsid w:val="006650A6"/>
    <w:rsid w:val="006672E5"/>
    <w:rsid w:val="00696FA7"/>
    <w:rsid w:val="006A480A"/>
    <w:rsid w:val="006C1CAC"/>
    <w:rsid w:val="006C6025"/>
    <w:rsid w:val="006D2CC4"/>
    <w:rsid w:val="006D6D41"/>
    <w:rsid w:val="006E3AB1"/>
    <w:rsid w:val="006F5E89"/>
    <w:rsid w:val="00703C69"/>
    <w:rsid w:val="0070561A"/>
    <w:rsid w:val="00706D1E"/>
    <w:rsid w:val="007075AC"/>
    <w:rsid w:val="00746B9A"/>
    <w:rsid w:val="00746F29"/>
    <w:rsid w:val="00752D7C"/>
    <w:rsid w:val="0075439E"/>
    <w:rsid w:val="00756494"/>
    <w:rsid w:val="00756608"/>
    <w:rsid w:val="00761EFF"/>
    <w:rsid w:val="00763F31"/>
    <w:rsid w:val="007715F7"/>
    <w:rsid w:val="007725F9"/>
    <w:rsid w:val="00794C36"/>
    <w:rsid w:val="007A0098"/>
    <w:rsid w:val="007A687B"/>
    <w:rsid w:val="007B1BF4"/>
    <w:rsid w:val="007B6D03"/>
    <w:rsid w:val="007B7F67"/>
    <w:rsid w:val="007C5134"/>
    <w:rsid w:val="007C648B"/>
    <w:rsid w:val="007D50E1"/>
    <w:rsid w:val="007E0646"/>
    <w:rsid w:val="007E2A03"/>
    <w:rsid w:val="007E7F83"/>
    <w:rsid w:val="007F49A9"/>
    <w:rsid w:val="007F4E86"/>
    <w:rsid w:val="00810999"/>
    <w:rsid w:val="00812110"/>
    <w:rsid w:val="008175D2"/>
    <w:rsid w:val="008175D3"/>
    <w:rsid w:val="008178A2"/>
    <w:rsid w:val="00817CFD"/>
    <w:rsid w:val="008223F9"/>
    <w:rsid w:val="008232C8"/>
    <w:rsid w:val="00824DC7"/>
    <w:rsid w:val="008428B5"/>
    <w:rsid w:val="00854CDD"/>
    <w:rsid w:val="0086136F"/>
    <w:rsid w:val="00871873"/>
    <w:rsid w:val="008722B0"/>
    <w:rsid w:val="00872922"/>
    <w:rsid w:val="0088382F"/>
    <w:rsid w:val="00890943"/>
    <w:rsid w:val="00895210"/>
    <w:rsid w:val="008954DD"/>
    <w:rsid w:val="00896C47"/>
    <w:rsid w:val="008C4917"/>
    <w:rsid w:val="008C4A15"/>
    <w:rsid w:val="008D3743"/>
    <w:rsid w:val="008E749D"/>
    <w:rsid w:val="008F1623"/>
    <w:rsid w:val="00904E0E"/>
    <w:rsid w:val="009123C0"/>
    <w:rsid w:val="00936281"/>
    <w:rsid w:val="009427E9"/>
    <w:rsid w:val="00946B93"/>
    <w:rsid w:val="00946D48"/>
    <w:rsid w:val="009537D1"/>
    <w:rsid w:val="00963E12"/>
    <w:rsid w:val="00973D05"/>
    <w:rsid w:val="00975834"/>
    <w:rsid w:val="009802F3"/>
    <w:rsid w:val="0098434F"/>
    <w:rsid w:val="009844F2"/>
    <w:rsid w:val="0099022F"/>
    <w:rsid w:val="00991CBE"/>
    <w:rsid w:val="009A5E9A"/>
    <w:rsid w:val="009A773F"/>
    <w:rsid w:val="009A7E82"/>
    <w:rsid w:val="009B3BF3"/>
    <w:rsid w:val="009D4159"/>
    <w:rsid w:val="009D769B"/>
    <w:rsid w:val="009D7B97"/>
    <w:rsid w:val="009E4835"/>
    <w:rsid w:val="009F5FF0"/>
    <w:rsid w:val="00A115AB"/>
    <w:rsid w:val="00A150C9"/>
    <w:rsid w:val="00A15C57"/>
    <w:rsid w:val="00A3520F"/>
    <w:rsid w:val="00A35BA6"/>
    <w:rsid w:val="00A45721"/>
    <w:rsid w:val="00A73135"/>
    <w:rsid w:val="00A91198"/>
    <w:rsid w:val="00A9698C"/>
    <w:rsid w:val="00AA5065"/>
    <w:rsid w:val="00AB4F52"/>
    <w:rsid w:val="00AC49BC"/>
    <w:rsid w:val="00AD0091"/>
    <w:rsid w:val="00AE1F5F"/>
    <w:rsid w:val="00AE396E"/>
    <w:rsid w:val="00AE5D29"/>
    <w:rsid w:val="00AF6FF3"/>
    <w:rsid w:val="00B079F8"/>
    <w:rsid w:val="00B1450E"/>
    <w:rsid w:val="00B163ED"/>
    <w:rsid w:val="00B16CDF"/>
    <w:rsid w:val="00B2010B"/>
    <w:rsid w:val="00B27146"/>
    <w:rsid w:val="00B321FC"/>
    <w:rsid w:val="00B35C41"/>
    <w:rsid w:val="00B512D5"/>
    <w:rsid w:val="00B54669"/>
    <w:rsid w:val="00B659DA"/>
    <w:rsid w:val="00B65D55"/>
    <w:rsid w:val="00B71966"/>
    <w:rsid w:val="00B77990"/>
    <w:rsid w:val="00B840B2"/>
    <w:rsid w:val="00B85136"/>
    <w:rsid w:val="00B9441E"/>
    <w:rsid w:val="00BB3BAC"/>
    <w:rsid w:val="00BB7E1A"/>
    <w:rsid w:val="00BD22CD"/>
    <w:rsid w:val="00C03972"/>
    <w:rsid w:val="00C13F8C"/>
    <w:rsid w:val="00C1402F"/>
    <w:rsid w:val="00C30445"/>
    <w:rsid w:val="00C373AE"/>
    <w:rsid w:val="00C37A86"/>
    <w:rsid w:val="00C43CF9"/>
    <w:rsid w:val="00C65BB9"/>
    <w:rsid w:val="00C74826"/>
    <w:rsid w:val="00C9099B"/>
    <w:rsid w:val="00C9294E"/>
    <w:rsid w:val="00C94D0A"/>
    <w:rsid w:val="00C9668E"/>
    <w:rsid w:val="00CA09AB"/>
    <w:rsid w:val="00CA10B3"/>
    <w:rsid w:val="00CB76A7"/>
    <w:rsid w:val="00CC417C"/>
    <w:rsid w:val="00CC795F"/>
    <w:rsid w:val="00CD4ADA"/>
    <w:rsid w:val="00CD5D37"/>
    <w:rsid w:val="00CE4F8B"/>
    <w:rsid w:val="00CF1532"/>
    <w:rsid w:val="00CF30E7"/>
    <w:rsid w:val="00CF4C93"/>
    <w:rsid w:val="00D057AD"/>
    <w:rsid w:val="00D060E0"/>
    <w:rsid w:val="00D063AA"/>
    <w:rsid w:val="00D2366A"/>
    <w:rsid w:val="00D30EF9"/>
    <w:rsid w:val="00D3252D"/>
    <w:rsid w:val="00D4182E"/>
    <w:rsid w:val="00D4709A"/>
    <w:rsid w:val="00D51076"/>
    <w:rsid w:val="00D53243"/>
    <w:rsid w:val="00D541E5"/>
    <w:rsid w:val="00D57189"/>
    <w:rsid w:val="00D62A51"/>
    <w:rsid w:val="00D63132"/>
    <w:rsid w:val="00D64E79"/>
    <w:rsid w:val="00D674FD"/>
    <w:rsid w:val="00D826B3"/>
    <w:rsid w:val="00D82B60"/>
    <w:rsid w:val="00D85AE6"/>
    <w:rsid w:val="00DA0324"/>
    <w:rsid w:val="00DA1ECD"/>
    <w:rsid w:val="00DA57E8"/>
    <w:rsid w:val="00DA7B1C"/>
    <w:rsid w:val="00DB23CF"/>
    <w:rsid w:val="00DB2E0B"/>
    <w:rsid w:val="00DB5356"/>
    <w:rsid w:val="00DB5431"/>
    <w:rsid w:val="00DB7715"/>
    <w:rsid w:val="00DC1749"/>
    <w:rsid w:val="00DD2512"/>
    <w:rsid w:val="00DE5240"/>
    <w:rsid w:val="00DE6858"/>
    <w:rsid w:val="00E00F23"/>
    <w:rsid w:val="00E20F5C"/>
    <w:rsid w:val="00E2515E"/>
    <w:rsid w:val="00E360B0"/>
    <w:rsid w:val="00E50AD4"/>
    <w:rsid w:val="00E53A3C"/>
    <w:rsid w:val="00E663EB"/>
    <w:rsid w:val="00E73E61"/>
    <w:rsid w:val="00E769A0"/>
    <w:rsid w:val="00E774BA"/>
    <w:rsid w:val="00E80DDA"/>
    <w:rsid w:val="00E842EB"/>
    <w:rsid w:val="00EA18D9"/>
    <w:rsid w:val="00EB0144"/>
    <w:rsid w:val="00EB6187"/>
    <w:rsid w:val="00EC2443"/>
    <w:rsid w:val="00EC2568"/>
    <w:rsid w:val="00EC4EBF"/>
    <w:rsid w:val="00EC7645"/>
    <w:rsid w:val="00EF4BDA"/>
    <w:rsid w:val="00F0742E"/>
    <w:rsid w:val="00F12B0C"/>
    <w:rsid w:val="00F22603"/>
    <w:rsid w:val="00F33F7E"/>
    <w:rsid w:val="00F72BC3"/>
    <w:rsid w:val="00F77FDA"/>
    <w:rsid w:val="00F8237C"/>
    <w:rsid w:val="00F83C7C"/>
    <w:rsid w:val="00F90601"/>
    <w:rsid w:val="00FA3081"/>
    <w:rsid w:val="00FB5FF3"/>
    <w:rsid w:val="00FD3867"/>
    <w:rsid w:val="00FE1F80"/>
    <w:rsid w:val="00FE4A18"/>
    <w:rsid w:val="00FE6982"/>
    <w:rsid w:val="00FF43FB"/>
    <w:rsid w:val="00FF58BF"/>
    <w:rsid w:val="00FF6335"/>
    <w:rsid w:val="00FF692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pPr>
    <w:rPr>
      <w:rFonts w:ascii="Microsoft YaHei" w:eastAsia="Tahoma" w:hAnsi="Microsoft YaHei" w:cs="Liberation Sans"/>
      <w:color w:val="FFFFFF"/>
      <w:sz w:val="36"/>
    </w:rPr>
  </w:style>
  <w:style w:type="paragraph" w:styleId="1">
    <w:name w:val="heading 1"/>
    <w:basedOn w:val="a0"/>
    <w:qFormat/>
    <w:pPr>
      <w:outlineLvl w:val="0"/>
    </w:pPr>
    <w:rPr>
      <w:b/>
      <w:bCs/>
      <w:sz w:val="36"/>
      <w:szCs w:val="36"/>
    </w:rPr>
  </w:style>
  <w:style w:type="paragraph" w:styleId="2">
    <w:name w:val="heading 2"/>
    <w:basedOn w:val="a0"/>
    <w:qFormat/>
    <w:pPr>
      <w:spacing w:before="200"/>
      <w:outlineLvl w:val="1"/>
    </w:pPr>
    <w:rPr>
      <w:b/>
      <w:bCs/>
      <w:sz w:val="32"/>
      <w:szCs w:val="32"/>
    </w:rPr>
  </w:style>
  <w:style w:type="paragraph" w:styleId="3">
    <w:name w:val="heading 3"/>
    <w:basedOn w:val="a0"/>
    <w:qFormat/>
    <w:pPr>
      <w:spacing w:before="140"/>
      <w:outlineLvl w:val="2"/>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
    <w:name w:val="Интернет-ссылка"/>
    <w:rPr>
      <w:color w:val="000080"/>
      <w:u w:val="single"/>
    </w:rPr>
  </w:style>
  <w:style w:type="character" w:customStyle="1" w:styleId="q">
    <w:name w:val="q"/>
    <w:qFormat/>
  </w:style>
  <w:style w:type="character" w:customStyle="1" w:styleId="ListLabel33">
    <w:name w:val="ListLabel 33"/>
    <w:qFormat/>
    <w:rPr>
      <w:rFonts w:cs="Symbol"/>
      <w:b w:val="0"/>
      <w:sz w:val="24"/>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Symbol"/>
      <w:b w:val="0"/>
      <w:sz w:val="24"/>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b w:val="0"/>
      <w:sz w:val="24"/>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Symbol"/>
      <w:b w:val="0"/>
      <w:sz w:val="24"/>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Symbol"/>
      <w:b w:val="0"/>
      <w:sz w:val="24"/>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Symbol"/>
      <w:b w:val="0"/>
      <w:sz w:val="24"/>
    </w:rPr>
  </w:style>
  <w:style w:type="character" w:customStyle="1" w:styleId="ListLabel49">
    <w:name w:val="ListLabel 49"/>
    <w:qFormat/>
    <w:rPr>
      <w:rFonts w:cs="OpenSymbol"/>
    </w:rPr>
  </w:style>
  <w:style w:type="character" w:customStyle="1" w:styleId="ListLabel50">
    <w:name w:val="ListLabel 50"/>
    <w:qFormat/>
    <w:rPr>
      <w:rFonts w:cs="OpenSymbol"/>
    </w:rPr>
  </w:style>
  <w:style w:type="paragraph" w:customStyle="1" w:styleId="a0">
    <w:name w:val="Заголовок"/>
    <w:basedOn w:val="a"/>
    <w:next w:val="a4"/>
    <w:qFormat/>
    <w:pPr>
      <w:keepNext/>
      <w:spacing w:before="240" w:after="120"/>
    </w:pPr>
    <w:rPr>
      <w:rFonts w:ascii="Liberation Sans" w:eastAsia="Microsoft YaHei" w:hAnsi="Liberation Sans" w:cs="Mangal"/>
      <w:sz w:val="28"/>
      <w:szCs w:val="28"/>
    </w:rPr>
  </w:style>
  <w:style w:type="paragraph" w:styleId="a4">
    <w:name w:val="Body Text"/>
    <w:basedOn w:val="a"/>
    <w:pPr>
      <w:spacing w:after="140" w:line="288" w:lineRule="auto"/>
    </w:pPr>
  </w:style>
  <w:style w:type="paragraph" w:styleId="a5">
    <w:name w:val="List"/>
    <w:basedOn w:val="a4"/>
    <w:rPr>
      <w:rFonts w:cs="Mangal"/>
    </w:rPr>
  </w:style>
  <w:style w:type="paragraph" w:styleId="a6">
    <w:name w:val="Title"/>
    <w:basedOn w:val="a"/>
    <w:qFormat/>
    <w:pPr>
      <w:suppressLineNumbers/>
      <w:spacing w:before="120" w:after="120"/>
    </w:pPr>
    <w:rPr>
      <w:rFonts w:cs="Mangal"/>
      <w:i/>
      <w:iCs/>
      <w:sz w:val="24"/>
    </w:rPr>
  </w:style>
  <w:style w:type="paragraph" w:styleId="a7">
    <w:name w:val="index heading"/>
    <w:basedOn w:val="a"/>
    <w:qFormat/>
    <w:pPr>
      <w:suppressLineNumbers/>
    </w:pPr>
    <w:rPr>
      <w:rFonts w:cs="Mangal"/>
    </w:rPr>
  </w:style>
  <w:style w:type="paragraph" w:customStyle="1" w:styleId="a8">
    <w:name w:val="Блочная цитата"/>
    <w:basedOn w:val="a"/>
    <w:qFormat/>
    <w:pPr>
      <w:spacing w:after="283"/>
      <w:ind w:left="567" w:right="567"/>
    </w:pPr>
  </w:style>
  <w:style w:type="paragraph" w:customStyle="1" w:styleId="a9">
    <w:name w:val="Заглавие"/>
    <w:basedOn w:val="a0"/>
    <w:qFormat/>
    <w:pPr>
      <w:jc w:val="center"/>
    </w:pPr>
    <w:rPr>
      <w:b/>
      <w:bCs/>
      <w:sz w:val="56"/>
      <w:szCs w:val="56"/>
    </w:rPr>
  </w:style>
  <w:style w:type="paragraph" w:styleId="aa">
    <w:name w:val="Subtitle"/>
    <w:basedOn w:val="a0"/>
    <w:qFormat/>
    <w:pPr>
      <w:spacing w:before="60"/>
      <w:jc w:val="center"/>
    </w:pPr>
    <w:rPr>
      <w:sz w:val="36"/>
      <w:szCs w:val="36"/>
    </w:rPr>
  </w:style>
  <w:style w:type="paragraph" w:styleId="ab">
    <w:name w:val="footer"/>
    <w:basedOn w:val="a"/>
    <w:pPr>
      <w:suppressLineNumbers/>
      <w:tabs>
        <w:tab w:val="center" w:pos="4819"/>
        <w:tab w:val="right" w:pos="9638"/>
      </w:tabs>
    </w:pPr>
  </w:style>
  <w:style w:type="paragraph" w:styleId="ac">
    <w:name w:val="header"/>
    <w:basedOn w:val="a"/>
    <w:pPr>
      <w:suppressLineNumbers/>
      <w:tabs>
        <w:tab w:val="center" w:pos="4819"/>
        <w:tab w:val="right" w:pos="9638"/>
      </w:tabs>
    </w:pPr>
  </w:style>
  <w:style w:type="paragraph" w:customStyle="1" w:styleId="ad">
    <w:name w:val="Объект со стрелкой"/>
    <w:basedOn w:val="a"/>
    <w:qFormat/>
  </w:style>
  <w:style w:type="paragraph" w:customStyle="1" w:styleId="ae">
    <w:name w:val="Объект с тенью"/>
    <w:basedOn w:val="a"/>
    <w:qFormat/>
  </w:style>
  <w:style w:type="paragraph" w:customStyle="1" w:styleId="af">
    <w:name w:val="Объект без заливки"/>
    <w:basedOn w:val="a"/>
    <w:qFormat/>
  </w:style>
  <w:style w:type="paragraph" w:customStyle="1" w:styleId="af0">
    <w:name w:val="Объект без заливки и линий"/>
    <w:basedOn w:val="a"/>
    <w:qFormat/>
  </w:style>
  <w:style w:type="paragraph" w:customStyle="1" w:styleId="af1">
    <w:name w:val="Выравнивание текста по ширине"/>
    <w:basedOn w:val="a"/>
    <w:qFormat/>
  </w:style>
  <w:style w:type="paragraph" w:customStyle="1" w:styleId="10">
    <w:name w:val="Название 1"/>
    <w:basedOn w:val="a"/>
    <w:qFormat/>
    <w:pPr>
      <w:jc w:val="center"/>
    </w:pPr>
  </w:style>
  <w:style w:type="paragraph" w:customStyle="1" w:styleId="20">
    <w:name w:val="Название 2"/>
    <w:basedOn w:val="a"/>
    <w:qFormat/>
    <w:pPr>
      <w:spacing w:before="57" w:after="57"/>
      <w:ind w:right="113"/>
      <w:jc w:val="center"/>
    </w:pPr>
  </w:style>
  <w:style w:type="paragraph" w:customStyle="1" w:styleId="af2">
    <w:name w:val="Размерная линия"/>
    <w:basedOn w:val="a"/>
    <w:qFormat/>
  </w:style>
  <w:style w:type="paragraph" w:customStyle="1" w:styleId="LTGliederung1">
    <w:name w:val="Обычный~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LTGliederung2">
    <w:name w:val="Обычный~LT~Gliederung 2"/>
    <w:basedOn w:val="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LTGliederung3">
    <w:name w:val="Обычный~LT~Gliederung 3"/>
    <w:basedOn w:val="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LTGliederung4">
    <w:name w:val="Обычный~LT~Gliederung 4"/>
    <w:basedOn w:val="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LTGliederung5">
    <w:name w:val="Обычный~LT~Gliederung 5"/>
    <w:basedOn w:val="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LTGliederung6">
    <w:name w:val="Обычный~LT~Gliederung 6"/>
    <w:basedOn w:val="LTGliederung5"/>
    <w:qFormat/>
  </w:style>
  <w:style w:type="paragraph" w:customStyle="1" w:styleId="LTGliederung7">
    <w:name w:val="Обычный~LT~Gliederung 7"/>
    <w:basedOn w:val="LTGliederung6"/>
    <w:qFormat/>
  </w:style>
  <w:style w:type="paragraph" w:customStyle="1" w:styleId="LTGliederung8">
    <w:name w:val="Обычный~LT~Gliederung 8"/>
    <w:basedOn w:val="LTGliederung7"/>
    <w:qFormat/>
  </w:style>
  <w:style w:type="paragraph" w:customStyle="1" w:styleId="LTGliederung9">
    <w:name w:val="Обычный~LT~Gliederung 9"/>
    <w:basedOn w:val="LTGliederung8"/>
    <w:qFormat/>
  </w:style>
  <w:style w:type="paragraph" w:customStyle="1" w:styleId="LTTitel">
    <w:name w:val="Обычный~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LTUntertitel">
    <w:name w:val="Обычный~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LTNotizen">
    <w:name w:val="Обычный~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LTHintergrundobjekte">
    <w:name w:val="Обычный~LT~Hintergrundobjekte"/>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pPr>
    <w:rPr>
      <w:rFonts w:ascii="Microsoft YaHei" w:eastAsia="Tahoma" w:hAnsi="Microsoft YaHei" w:cs="Liberation Sans"/>
      <w:color w:val="FFFFFF"/>
      <w:sz w:val="36"/>
    </w:rPr>
  </w:style>
  <w:style w:type="paragraph" w:customStyle="1" w:styleId="LTHintergrund">
    <w:name w:val="Обычный~LT~Hintergrund"/>
    <w:qFormat/>
    <w:pPr>
      <w:jc w:val="center"/>
    </w:pPr>
    <w:rPr>
      <w:rFonts w:eastAsia="Tahoma" w:cs="Liberation Sans"/>
      <w:color w:val="00000A"/>
      <w:sz w:val="24"/>
    </w:rPr>
  </w:style>
  <w:style w:type="paragraph" w:customStyle="1" w:styleId="default">
    <w:name w:val="default"/>
    <w:qFormat/>
    <w:pPr>
      <w:spacing w:line="200" w:lineRule="atLeast"/>
    </w:pPr>
    <w:rPr>
      <w:rFonts w:ascii="Mangal" w:eastAsia="Tahoma" w:hAnsi="Mangal" w:cs="Liberation Sans"/>
      <w:color w:val="000000"/>
      <w:sz w:val="36"/>
    </w:rPr>
  </w:style>
  <w:style w:type="paragraph" w:customStyle="1" w:styleId="gray1">
    <w:name w:val="gray1"/>
    <w:basedOn w:val="default"/>
    <w:qFormat/>
  </w:style>
  <w:style w:type="paragraph" w:customStyle="1" w:styleId="gray2">
    <w:name w:val="gray2"/>
    <w:basedOn w:val="default"/>
    <w:qFormat/>
  </w:style>
  <w:style w:type="paragraph" w:customStyle="1" w:styleId="gray3">
    <w:name w:val="gray3"/>
    <w:basedOn w:val="default"/>
    <w:qFormat/>
  </w:style>
  <w:style w:type="paragraph" w:customStyle="1" w:styleId="bw1">
    <w:name w:val="bw1"/>
    <w:basedOn w:val="default"/>
    <w:qFormat/>
  </w:style>
  <w:style w:type="paragraph" w:customStyle="1" w:styleId="bw2">
    <w:name w:val="bw2"/>
    <w:basedOn w:val="default"/>
    <w:qFormat/>
  </w:style>
  <w:style w:type="paragraph" w:customStyle="1" w:styleId="bw3">
    <w:name w:val="bw3"/>
    <w:basedOn w:val="default"/>
    <w:qFormat/>
  </w:style>
  <w:style w:type="paragraph" w:customStyle="1" w:styleId="orange1">
    <w:name w:val="orange1"/>
    <w:basedOn w:val="default"/>
    <w:qFormat/>
  </w:style>
  <w:style w:type="paragraph" w:customStyle="1" w:styleId="orange2">
    <w:name w:val="orange2"/>
    <w:basedOn w:val="default"/>
    <w:qFormat/>
  </w:style>
  <w:style w:type="paragraph" w:customStyle="1" w:styleId="orange3">
    <w:name w:val="orange3"/>
    <w:basedOn w:val="default"/>
    <w:qFormat/>
  </w:style>
  <w:style w:type="paragraph" w:customStyle="1" w:styleId="turquoise1">
    <w:name w:val="turquoise1"/>
    <w:basedOn w:val="default"/>
    <w:qFormat/>
  </w:style>
  <w:style w:type="paragraph" w:customStyle="1" w:styleId="turquoise2">
    <w:name w:val="turquoise2"/>
    <w:basedOn w:val="default"/>
    <w:qFormat/>
  </w:style>
  <w:style w:type="paragraph" w:customStyle="1" w:styleId="turquoise3">
    <w:name w:val="turquoise3"/>
    <w:basedOn w:val="default"/>
    <w:qFormat/>
  </w:style>
  <w:style w:type="paragraph" w:customStyle="1" w:styleId="blue1">
    <w:name w:val="blue1"/>
    <w:basedOn w:val="default"/>
    <w:qFormat/>
  </w:style>
  <w:style w:type="paragraph" w:customStyle="1" w:styleId="blue2">
    <w:name w:val="blue2"/>
    <w:basedOn w:val="default"/>
    <w:qFormat/>
  </w:style>
  <w:style w:type="paragraph" w:customStyle="1" w:styleId="blue3">
    <w:name w:val="blue3"/>
    <w:basedOn w:val="default"/>
    <w:qFormat/>
  </w:style>
  <w:style w:type="paragraph" w:customStyle="1" w:styleId="sun1">
    <w:name w:val="sun1"/>
    <w:basedOn w:val="default"/>
    <w:qFormat/>
  </w:style>
  <w:style w:type="paragraph" w:customStyle="1" w:styleId="sun2">
    <w:name w:val="sun2"/>
    <w:basedOn w:val="default"/>
    <w:qFormat/>
  </w:style>
  <w:style w:type="paragraph" w:customStyle="1" w:styleId="sun3">
    <w:name w:val="sun3"/>
    <w:basedOn w:val="default"/>
    <w:qFormat/>
  </w:style>
  <w:style w:type="paragraph" w:customStyle="1" w:styleId="earth1">
    <w:name w:val="earth1"/>
    <w:basedOn w:val="default"/>
    <w:qFormat/>
  </w:style>
  <w:style w:type="paragraph" w:customStyle="1" w:styleId="earth2">
    <w:name w:val="earth2"/>
    <w:basedOn w:val="default"/>
    <w:qFormat/>
  </w:style>
  <w:style w:type="paragraph" w:customStyle="1" w:styleId="earth3">
    <w:name w:val="earth3"/>
    <w:basedOn w:val="default"/>
    <w:qFormat/>
  </w:style>
  <w:style w:type="paragraph" w:customStyle="1" w:styleId="green1">
    <w:name w:val="green1"/>
    <w:basedOn w:val="default"/>
    <w:qFormat/>
  </w:style>
  <w:style w:type="paragraph" w:customStyle="1" w:styleId="green2">
    <w:name w:val="green2"/>
    <w:basedOn w:val="default"/>
    <w:qFormat/>
  </w:style>
  <w:style w:type="paragraph" w:customStyle="1" w:styleId="green3">
    <w:name w:val="green3"/>
    <w:basedOn w:val="default"/>
    <w:qFormat/>
  </w:style>
  <w:style w:type="paragraph" w:customStyle="1" w:styleId="seetang1">
    <w:name w:val="seetang1"/>
    <w:basedOn w:val="default"/>
    <w:qFormat/>
  </w:style>
  <w:style w:type="paragraph" w:customStyle="1" w:styleId="seetang2">
    <w:name w:val="seetang2"/>
    <w:basedOn w:val="default"/>
    <w:qFormat/>
  </w:style>
  <w:style w:type="paragraph" w:customStyle="1" w:styleId="seetang3">
    <w:name w:val="seetang3"/>
    <w:basedOn w:val="default"/>
    <w:qFormat/>
  </w:style>
  <w:style w:type="paragraph" w:customStyle="1" w:styleId="lightblue1">
    <w:name w:val="lightblue1"/>
    <w:basedOn w:val="default"/>
    <w:qFormat/>
  </w:style>
  <w:style w:type="paragraph" w:customStyle="1" w:styleId="lightblue2">
    <w:name w:val="lightblue2"/>
    <w:basedOn w:val="default"/>
    <w:qFormat/>
  </w:style>
  <w:style w:type="paragraph" w:customStyle="1" w:styleId="lightblue3">
    <w:name w:val="lightblue3"/>
    <w:basedOn w:val="default"/>
    <w:qFormat/>
  </w:style>
  <w:style w:type="paragraph" w:customStyle="1" w:styleId="yellow1">
    <w:name w:val="yellow1"/>
    <w:basedOn w:val="default"/>
    <w:qFormat/>
  </w:style>
  <w:style w:type="paragraph" w:customStyle="1" w:styleId="yellow2">
    <w:name w:val="yellow2"/>
    <w:basedOn w:val="default"/>
    <w:qFormat/>
  </w:style>
  <w:style w:type="paragraph" w:customStyle="1" w:styleId="yellow3">
    <w:name w:val="yellow3"/>
    <w:basedOn w:val="default"/>
    <w:qFormat/>
  </w:style>
  <w:style w:type="paragraph" w:customStyle="1" w:styleId="af3">
    <w:name w:val="Объекты фона"/>
    <w:qFormat/>
    <w:rPr>
      <w:rFonts w:eastAsia="Tahoma" w:cs="Liberation Sans"/>
      <w:color w:val="00000A"/>
      <w:sz w:val="24"/>
    </w:rPr>
  </w:style>
  <w:style w:type="paragraph" w:customStyle="1" w:styleId="af4">
    <w:name w:val="Фон"/>
    <w:qFormat/>
    <w:pPr>
      <w:jc w:val="center"/>
    </w:pPr>
    <w:rPr>
      <w:rFonts w:eastAsia="Tahoma" w:cs="Liberation Sans"/>
      <w:color w:val="00000A"/>
      <w:sz w:val="24"/>
    </w:rPr>
  </w:style>
  <w:style w:type="paragraph" w:customStyle="1" w:styleId="af5">
    <w:name w:val="Примечания"/>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11">
    <w:name w:val="Структура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21">
    <w:name w:val="Структура 2"/>
    <w:basedOn w:val="1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30">
    <w:name w:val="Структура 3"/>
    <w:basedOn w:val="21"/>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4">
    <w:name w:val="Структура 4"/>
    <w:basedOn w:val="30"/>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5">
    <w:name w:val="Структура 5"/>
    <w:basedOn w:val="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6">
    <w:name w:val="Структура 6"/>
    <w:basedOn w:val="5"/>
    <w:qFormat/>
  </w:style>
  <w:style w:type="paragraph" w:customStyle="1" w:styleId="7">
    <w:name w:val="Структура 7"/>
    <w:basedOn w:val="6"/>
    <w:qFormat/>
  </w:style>
  <w:style w:type="paragraph" w:customStyle="1" w:styleId="8">
    <w:name w:val="Структура 8"/>
    <w:basedOn w:val="7"/>
    <w:qFormat/>
  </w:style>
  <w:style w:type="paragraph" w:customStyle="1" w:styleId="9">
    <w:name w:val="Структура 9"/>
    <w:basedOn w:val="8"/>
    <w:qFormat/>
  </w:style>
  <w:style w:type="paragraph" w:customStyle="1" w:styleId="1LTGliederung1">
    <w:name w:val="Заглавие1~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pPr>
    <w:rPr>
      <w:rFonts w:ascii="Microsoft YaHei" w:eastAsia="Tahoma" w:hAnsi="Microsoft YaHei" w:cs="Liberation Sans"/>
      <w:color w:val="000099"/>
      <w:sz w:val="56"/>
    </w:rPr>
  </w:style>
  <w:style w:type="paragraph" w:customStyle="1" w:styleId="1LTGliederung2">
    <w:name w:val="Заглавие1~LT~Gliederung 2"/>
    <w:basedOn w:val="1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line="218" w:lineRule="auto"/>
      <w:ind w:left="1170" w:hanging="450"/>
    </w:pPr>
  </w:style>
  <w:style w:type="paragraph" w:customStyle="1" w:styleId="1LTGliederung3">
    <w:name w:val="Заглавие1~LT~Gliederung 3"/>
    <w:basedOn w:val="1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1LTGliederung4">
    <w:name w:val="Заглавие1~LT~Gliederung 4"/>
    <w:basedOn w:val="1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1LTGliederung5">
    <w:name w:val="Заглавие1~LT~Gliederung 5"/>
    <w:basedOn w:val="1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1LTGliederung6">
    <w:name w:val="Заглавие1~LT~Gliederung 6"/>
    <w:basedOn w:val="1LTGliederung5"/>
    <w:qFormat/>
  </w:style>
  <w:style w:type="paragraph" w:customStyle="1" w:styleId="1LTGliederung7">
    <w:name w:val="Заглавие1~LT~Gliederung 7"/>
    <w:basedOn w:val="1LTGliederung6"/>
    <w:qFormat/>
  </w:style>
  <w:style w:type="paragraph" w:customStyle="1" w:styleId="1LTGliederung8">
    <w:name w:val="Заглавие1~LT~Gliederung 8"/>
    <w:basedOn w:val="1LTGliederung7"/>
    <w:qFormat/>
  </w:style>
  <w:style w:type="paragraph" w:customStyle="1" w:styleId="1LTGliederung9">
    <w:name w:val="Заглавие1~LT~Gliederung 9"/>
    <w:basedOn w:val="1LTGliederung8"/>
    <w:qFormat/>
  </w:style>
  <w:style w:type="paragraph" w:customStyle="1" w:styleId="1LTTitel">
    <w:name w:val="Заглавие1~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b/>
      <w:color w:val="660066"/>
      <w:sz w:val="40"/>
    </w:rPr>
  </w:style>
  <w:style w:type="paragraph" w:customStyle="1" w:styleId="1LTUntertitel">
    <w:name w:val="Заглавие1~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jc w:val="center"/>
    </w:pPr>
    <w:rPr>
      <w:rFonts w:ascii="Microsoft YaHei" w:eastAsia="Tahoma" w:hAnsi="Microsoft YaHei" w:cs="Liberation Sans"/>
      <w:color w:val="000099"/>
      <w:sz w:val="56"/>
    </w:rPr>
  </w:style>
  <w:style w:type="paragraph" w:customStyle="1" w:styleId="1LTNotizen">
    <w:name w:val="Заглавие1~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1LTHintergrundobjekte">
    <w:name w:val="Заглавие1~LT~Hintergrundobjekte"/>
    <w:qFormat/>
    <w:rPr>
      <w:rFonts w:eastAsia="Tahoma" w:cs="Liberation Sans"/>
      <w:color w:val="00000A"/>
      <w:sz w:val="24"/>
    </w:rPr>
  </w:style>
  <w:style w:type="paragraph" w:customStyle="1" w:styleId="1LTHintergrund">
    <w:name w:val="Заглавие1~LT~Hintergrund"/>
    <w:qFormat/>
    <w:pPr>
      <w:jc w:val="center"/>
    </w:pPr>
    <w:rPr>
      <w:rFonts w:eastAsia="Tahoma" w:cs="Liberation Sans"/>
      <w:color w:val="00000A"/>
      <w:sz w:val="24"/>
    </w:rPr>
  </w:style>
  <w:style w:type="paragraph" w:customStyle="1" w:styleId="2LTGliederung1">
    <w:name w:val="Заглавие2~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pPr>
    <w:rPr>
      <w:rFonts w:ascii="Microsoft YaHei" w:eastAsia="Tahoma" w:hAnsi="Microsoft YaHei" w:cs="Liberation Sans"/>
      <w:color w:val="000099"/>
      <w:sz w:val="56"/>
    </w:rPr>
  </w:style>
  <w:style w:type="paragraph" w:customStyle="1" w:styleId="2LTGliederung2">
    <w:name w:val="Заглавие2~LT~Gliederung 2"/>
    <w:basedOn w:val="2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line="218" w:lineRule="auto"/>
      <w:ind w:left="1170" w:hanging="450"/>
    </w:pPr>
  </w:style>
  <w:style w:type="paragraph" w:customStyle="1" w:styleId="2LTGliederung3">
    <w:name w:val="Заглавие2~LT~Gliederung 3"/>
    <w:basedOn w:val="2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2LTGliederung4">
    <w:name w:val="Заглавие2~LT~Gliederung 4"/>
    <w:basedOn w:val="2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2LTGliederung5">
    <w:name w:val="Заглавие2~LT~Gliederung 5"/>
    <w:basedOn w:val="2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2LTGliederung6">
    <w:name w:val="Заглавие2~LT~Gliederung 6"/>
    <w:basedOn w:val="2LTGliederung5"/>
    <w:qFormat/>
  </w:style>
  <w:style w:type="paragraph" w:customStyle="1" w:styleId="2LTGliederung7">
    <w:name w:val="Заглавие2~LT~Gliederung 7"/>
    <w:basedOn w:val="2LTGliederung6"/>
    <w:qFormat/>
  </w:style>
  <w:style w:type="paragraph" w:customStyle="1" w:styleId="2LTGliederung8">
    <w:name w:val="Заглавие2~LT~Gliederung 8"/>
    <w:basedOn w:val="2LTGliederung7"/>
    <w:qFormat/>
  </w:style>
  <w:style w:type="paragraph" w:customStyle="1" w:styleId="2LTGliederung9">
    <w:name w:val="Заглавие2~LT~Gliederung 9"/>
    <w:basedOn w:val="2LTGliederung8"/>
    <w:qFormat/>
  </w:style>
  <w:style w:type="paragraph" w:customStyle="1" w:styleId="2LTTitel">
    <w:name w:val="Заглавие2~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b/>
      <w:color w:val="660066"/>
      <w:sz w:val="40"/>
    </w:rPr>
  </w:style>
  <w:style w:type="paragraph" w:customStyle="1" w:styleId="2LTUntertitel">
    <w:name w:val="Заглавие2~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jc w:val="center"/>
    </w:pPr>
    <w:rPr>
      <w:rFonts w:ascii="Microsoft YaHei" w:eastAsia="Tahoma" w:hAnsi="Microsoft YaHei" w:cs="Liberation Sans"/>
      <w:color w:val="000099"/>
      <w:sz w:val="56"/>
    </w:rPr>
  </w:style>
  <w:style w:type="paragraph" w:customStyle="1" w:styleId="2LTNotizen">
    <w:name w:val="Заглавие2~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2LTHintergrundobjekte">
    <w:name w:val="Заглавие2~LT~Hintergrundobjekte"/>
    <w:qFormat/>
    <w:rPr>
      <w:rFonts w:eastAsia="Tahoma" w:cs="Liberation Sans"/>
      <w:color w:val="00000A"/>
      <w:sz w:val="24"/>
    </w:rPr>
  </w:style>
  <w:style w:type="paragraph" w:customStyle="1" w:styleId="2LTHintergrund">
    <w:name w:val="Заглавие2~LT~Hintergrund"/>
    <w:qFormat/>
    <w:pPr>
      <w:jc w:val="center"/>
    </w:pPr>
    <w:rPr>
      <w:rFonts w:eastAsia="Tahoma" w:cs="Liberation Sans"/>
      <w:color w:val="00000A"/>
      <w:sz w:val="24"/>
    </w:rPr>
  </w:style>
  <w:style w:type="paragraph" w:customStyle="1" w:styleId="3LTGliederung1">
    <w:name w:val="Заглавие3~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3LTGliederung2">
    <w:name w:val="Заглавие3~LT~Gliederung 2"/>
    <w:basedOn w:val="3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3LTGliederung3">
    <w:name w:val="Заглавие3~LT~Gliederung 3"/>
    <w:basedOn w:val="3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3LTGliederung4">
    <w:name w:val="Заглавие3~LT~Gliederung 4"/>
    <w:basedOn w:val="3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3LTGliederung5">
    <w:name w:val="Заглавие3~LT~Gliederung 5"/>
    <w:basedOn w:val="3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3LTGliederung6">
    <w:name w:val="Заглавие3~LT~Gliederung 6"/>
    <w:basedOn w:val="3LTGliederung5"/>
    <w:qFormat/>
  </w:style>
  <w:style w:type="paragraph" w:customStyle="1" w:styleId="3LTGliederung7">
    <w:name w:val="Заглавие3~LT~Gliederung 7"/>
    <w:basedOn w:val="3LTGliederung6"/>
    <w:qFormat/>
  </w:style>
  <w:style w:type="paragraph" w:customStyle="1" w:styleId="3LTGliederung8">
    <w:name w:val="Заглавие3~LT~Gliederung 8"/>
    <w:basedOn w:val="3LTGliederung7"/>
    <w:qFormat/>
  </w:style>
  <w:style w:type="paragraph" w:customStyle="1" w:styleId="3LTGliederung9">
    <w:name w:val="Заглавие3~LT~Gliederung 9"/>
    <w:basedOn w:val="3LTGliederung8"/>
    <w:qFormat/>
  </w:style>
  <w:style w:type="paragraph" w:customStyle="1" w:styleId="3LTTitel">
    <w:name w:val="Заглавие3~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3LTUntertitel">
    <w:name w:val="Заглавие3~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3LTNotizen">
    <w:name w:val="Заглавие3~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3LTHintergrundobjekte">
    <w:name w:val="Заглавие3~LT~Hintergrundobjekte"/>
    <w:qFormat/>
    <w:rPr>
      <w:rFonts w:eastAsia="Tahoma" w:cs="Liberation Sans"/>
      <w:color w:val="00000A"/>
      <w:sz w:val="24"/>
    </w:rPr>
  </w:style>
  <w:style w:type="paragraph" w:customStyle="1" w:styleId="3LTHintergrund">
    <w:name w:val="Заглавие3~LT~Hintergrund"/>
    <w:qFormat/>
    <w:pPr>
      <w:jc w:val="center"/>
    </w:pPr>
    <w:rPr>
      <w:rFonts w:eastAsia="Tahoma" w:cs="Liberation Sans"/>
      <w:color w:val="00000A"/>
      <w:sz w:val="24"/>
    </w:rPr>
  </w:style>
  <w:style w:type="paragraph" w:customStyle="1" w:styleId="4LTGliederung1">
    <w:name w:val="Заглавие4~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pPr>
    <w:rPr>
      <w:rFonts w:ascii="Microsoft YaHei" w:eastAsia="Tahoma" w:hAnsi="Microsoft YaHei" w:cs="Liberation Sans"/>
      <w:color w:val="000099"/>
      <w:sz w:val="56"/>
    </w:rPr>
  </w:style>
  <w:style w:type="paragraph" w:customStyle="1" w:styleId="4LTGliederung2">
    <w:name w:val="Заглавие4~LT~Gliederung 2"/>
    <w:basedOn w:val="4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line="218" w:lineRule="auto"/>
      <w:ind w:left="1170" w:hanging="450"/>
    </w:pPr>
  </w:style>
  <w:style w:type="paragraph" w:customStyle="1" w:styleId="4LTGliederung3">
    <w:name w:val="Заглавие4~LT~Gliederung 3"/>
    <w:basedOn w:val="4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4LTGliederung4">
    <w:name w:val="Заглавие4~LT~Gliederung 4"/>
    <w:basedOn w:val="4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4LTGliederung5">
    <w:name w:val="Заглавие4~LT~Gliederung 5"/>
    <w:basedOn w:val="4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4LTGliederung6">
    <w:name w:val="Заглавие4~LT~Gliederung 6"/>
    <w:basedOn w:val="4LTGliederung5"/>
    <w:qFormat/>
  </w:style>
  <w:style w:type="paragraph" w:customStyle="1" w:styleId="4LTGliederung7">
    <w:name w:val="Заглавие4~LT~Gliederung 7"/>
    <w:basedOn w:val="4LTGliederung6"/>
    <w:qFormat/>
  </w:style>
  <w:style w:type="paragraph" w:customStyle="1" w:styleId="4LTGliederung8">
    <w:name w:val="Заглавие4~LT~Gliederung 8"/>
    <w:basedOn w:val="4LTGliederung7"/>
    <w:qFormat/>
  </w:style>
  <w:style w:type="paragraph" w:customStyle="1" w:styleId="4LTGliederung9">
    <w:name w:val="Заглавие4~LT~Gliederung 9"/>
    <w:basedOn w:val="4LTGliederung8"/>
    <w:qFormat/>
  </w:style>
  <w:style w:type="paragraph" w:customStyle="1" w:styleId="4LTTitel">
    <w:name w:val="Заглавие4~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b/>
      <w:color w:val="660066"/>
      <w:sz w:val="40"/>
    </w:rPr>
  </w:style>
  <w:style w:type="paragraph" w:customStyle="1" w:styleId="4LTUntertitel">
    <w:name w:val="Заглавие4~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jc w:val="center"/>
    </w:pPr>
    <w:rPr>
      <w:rFonts w:ascii="Microsoft YaHei" w:eastAsia="Tahoma" w:hAnsi="Microsoft YaHei" w:cs="Liberation Sans"/>
      <w:color w:val="000099"/>
      <w:sz w:val="56"/>
    </w:rPr>
  </w:style>
  <w:style w:type="paragraph" w:customStyle="1" w:styleId="4LTNotizen">
    <w:name w:val="Заглавие4~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4LTHintergrundobjekte">
    <w:name w:val="Заглавие4~LT~Hintergrundobjekte"/>
    <w:qFormat/>
    <w:rPr>
      <w:rFonts w:eastAsia="Tahoma" w:cs="Liberation Sans"/>
      <w:color w:val="00000A"/>
      <w:sz w:val="24"/>
    </w:rPr>
  </w:style>
  <w:style w:type="paragraph" w:customStyle="1" w:styleId="4LTHintergrund">
    <w:name w:val="Заглавие4~LT~Hintergrund"/>
    <w:qFormat/>
    <w:pPr>
      <w:jc w:val="center"/>
    </w:pPr>
    <w:rPr>
      <w:rFonts w:eastAsia="Tahoma" w:cs="Liberation Sans"/>
      <w:color w:val="00000A"/>
      <w:sz w:val="24"/>
    </w:rPr>
  </w:style>
  <w:style w:type="paragraph" w:customStyle="1" w:styleId="5LTGliederung1">
    <w:name w:val="Заглавие5~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5LTGliederung2">
    <w:name w:val="Заглавие5~LT~Gliederung 2"/>
    <w:basedOn w:val="5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5LTGliederung3">
    <w:name w:val="Заглавие5~LT~Gliederung 3"/>
    <w:basedOn w:val="5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5LTGliederung4">
    <w:name w:val="Заглавие5~LT~Gliederung 4"/>
    <w:basedOn w:val="5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5LTGliederung5">
    <w:name w:val="Заглавие5~LT~Gliederung 5"/>
    <w:basedOn w:val="5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5LTGliederung6">
    <w:name w:val="Заглавие5~LT~Gliederung 6"/>
    <w:basedOn w:val="5LTGliederung5"/>
    <w:qFormat/>
  </w:style>
  <w:style w:type="paragraph" w:customStyle="1" w:styleId="5LTGliederung7">
    <w:name w:val="Заглавие5~LT~Gliederung 7"/>
    <w:basedOn w:val="5LTGliederung6"/>
    <w:qFormat/>
  </w:style>
  <w:style w:type="paragraph" w:customStyle="1" w:styleId="5LTGliederung8">
    <w:name w:val="Заглавие5~LT~Gliederung 8"/>
    <w:basedOn w:val="5LTGliederung7"/>
    <w:qFormat/>
  </w:style>
  <w:style w:type="paragraph" w:customStyle="1" w:styleId="5LTGliederung9">
    <w:name w:val="Заглавие5~LT~Gliederung 9"/>
    <w:basedOn w:val="5LTGliederung8"/>
    <w:qFormat/>
  </w:style>
  <w:style w:type="paragraph" w:customStyle="1" w:styleId="5LTTitel">
    <w:name w:val="Заглавие5~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5LTUntertitel">
    <w:name w:val="Заглавие5~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5LTNotizen">
    <w:name w:val="Заглавие5~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5LTHintergrundobjekte">
    <w:name w:val="Заглавие5~LT~Hintergrundobjekte"/>
    <w:qFormat/>
    <w:rPr>
      <w:rFonts w:eastAsia="Tahoma" w:cs="Liberation Sans"/>
      <w:color w:val="00000A"/>
      <w:sz w:val="24"/>
    </w:rPr>
  </w:style>
  <w:style w:type="paragraph" w:customStyle="1" w:styleId="5LTHintergrund">
    <w:name w:val="Заглавие5~LT~Hintergrund"/>
    <w:qFormat/>
    <w:pPr>
      <w:jc w:val="center"/>
    </w:pPr>
    <w:rPr>
      <w:rFonts w:eastAsia="Tahoma" w:cs="Liberation Sans"/>
      <w:color w:val="00000A"/>
      <w:sz w:val="24"/>
    </w:rPr>
  </w:style>
  <w:style w:type="paragraph" w:customStyle="1" w:styleId="6LTGliederung1">
    <w:name w:val="Заглавие6~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6LTGliederung2">
    <w:name w:val="Заглавие6~LT~Gliederung 2"/>
    <w:basedOn w:val="6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6LTGliederung3">
    <w:name w:val="Заглавие6~LT~Gliederung 3"/>
    <w:basedOn w:val="6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6LTGliederung4">
    <w:name w:val="Заглавие6~LT~Gliederung 4"/>
    <w:basedOn w:val="6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6LTGliederung5">
    <w:name w:val="Заглавие6~LT~Gliederung 5"/>
    <w:basedOn w:val="6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6LTGliederung6">
    <w:name w:val="Заглавие6~LT~Gliederung 6"/>
    <w:basedOn w:val="6LTGliederung5"/>
    <w:qFormat/>
  </w:style>
  <w:style w:type="paragraph" w:customStyle="1" w:styleId="6LTGliederung7">
    <w:name w:val="Заглавие6~LT~Gliederung 7"/>
    <w:basedOn w:val="6LTGliederung6"/>
    <w:qFormat/>
  </w:style>
  <w:style w:type="paragraph" w:customStyle="1" w:styleId="6LTGliederung8">
    <w:name w:val="Заглавие6~LT~Gliederung 8"/>
    <w:basedOn w:val="6LTGliederung7"/>
    <w:qFormat/>
  </w:style>
  <w:style w:type="paragraph" w:customStyle="1" w:styleId="6LTGliederung9">
    <w:name w:val="Заглавие6~LT~Gliederung 9"/>
    <w:basedOn w:val="6LTGliederung8"/>
    <w:qFormat/>
  </w:style>
  <w:style w:type="paragraph" w:customStyle="1" w:styleId="6LTTitel">
    <w:name w:val="Заглавие6~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6LTUntertitel">
    <w:name w:val="Заглавие6~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6LTNotizen">
    <w:name w:val="Заглавие6~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6LTHintergrundobjekte">
    <w:name w:val="Заглавие6~LT~Hintergrundobjekte"/>
    <w:qFormat/>
    <w:rPr>
      <w:rFonts w:eastAsia="Tahoma" w:cs="Liberation Sans"/>
      <w:color w:val="00000A"/>
      <w:sz w:val="24"/>
    </w:rPr>
  </w:style>
  <w:style w:type="paragraph" w:customStyle="1" w:styleId="6LTHintergrund">
    <w:name w:val="Заглавие6~LT~Hintergrund"/>
    <w:qFormat/>
    <w:pPr>
      <w:jc w:val="center"/>
    </w:pPr>
    <w:rPr>
      <w:rFonts w:eastAsia="Tahoma" w:cs="Liberation Sans"/>
      <w:color w:val="00000A"/>
      <w:sz w:val="24"/>
    </w:rPr>
  </w:style>
  <w:style w:type="paragraph" w:customStyle="1" w:styleId="7LTGliederung1">
    <w:name w:val="Заглавие7~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pPr>
    <w:rPr>
      <w:rFonts w:ascii="Microsoft YaHei" w:eastAsia="Tahoma" w:hAnsi="Microsoft YaHei" w:cs="Liberation Sans"/>
      <w:color w:val="000099"/>
      <w:sz w:val="56"/>
    </w:rPr>
  </w:style>
  <w:style w:type="paragraph" w:customStyle="1" w:styleId="7LTGliederung2">
    <w:name w:val="Заглавие7~LT~Gliederung 2"/>
    <w:basedOn w:val="7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line="218" w:lineRule="auto"/>
      <w:ind w:left="1170" w:hanging="450"/>
    </w:pPr>
  </w:style>
  <w:style w:type="paragraph" w:customStyle="1" w:styleId="7LTGliederung3">
    <w:name w:val="Заглавие7~LT~Gliederung 3"/>
    <w:basedOn w:val="7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7LTGliederung4">
    <w:name w:val="Заглавие7~LT~Gliederung 4"/>
    <w:basedOn w:val="7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7LTGliederung5">
    <w:name w:val="Заглавие7~LT~Gliederung 5"/>
    <w:basedOn w:val="7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7LTGliederung6">
    <w:name w:val="Заглавие7~LT~Gliederung 6"/>
    <w:basedOn w:val="7LTGliederung5"/>
    <w:qFormat/>
  </w:style>
  <w:style w:type="paragraph" w:customStyle="1" w:styleId="7LTGliederung7">
    <w:name w:val="Заглавие7~LT~Gliederung 7"/>
    <w:basedOn w:val="7LTGliederung6"/>
    <w:qFormat/>
  </w:style>
  <w:style w:type="paragraph" w:customStyle="1" w:styleId="7LTGliederung8">
    <w:name w:val="Заглавие7~LT~Gliederung 8"/>
    <w:basedOn w:val="7LTGliederung7"/>
    <w:qFormat/>
  </w:style>
  <w:style w:type="paragraph" w:customStyle="1" w:styleId="7LTGliederung9">
    <w:name w:val="Заглавие7~LT~Gliederung 9"/>
    <w:basedOn w:val="7LTGliederung8"/>
    <w:qFormat/>
  </w:style>
  <w:style w:type="paragraph" w:customStyle="1" w:styleId="7LTTitel">
    <w:name w:val="Заглавие7~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b/>
      <w:color w:val="660066"/>
      <w:sz w:val="40"/>
    </w:rPr>
  </w:style>
  <w:style w:type="paragraph" w:customStyle="1" w:styleId="7LTUntertitel">
    <w:name w:val="Заглавие7~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jc w:val="center"/>
    </w:pPr>
    <w:rPr>
      <w:rFonts w:ascii="Microsoft YaHei" w:eastAsia="Tahoma" w:hAnsi="Microsoft YaHei" w:cs="Liberation Sans"/>
      <w:color w:val="000099"/>
      <w:sz w:val="56"/>
    </w:rPr>
  </w:style>
  <w:style w:type="paragraph" w:customStyle="1" w:styleId="7LTNotizen">
    <w:name w:val="Заглавие7~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7LTHintergrundobjekte">
    <w:name w:val="Заглавие7~LT~Hintergrundobjekte"/>
    <w:qFormat/>
    <w:rPr>
      <w:rFonts w:eastAsia="Tahoma" w:cs="Liberation Sans"/>
      <w:color w:val="00000A"/>
      <w:sz w:val="24"/>
    </w:rPr>
  </w:style>
  <w:style w:type="paragraph" w:customStyle="1" w:styleId="7LTHintergrund">
    <w:name w:val="Заглавие7~LT~Hintergrund"/>
    <w:qFormat/>
    <w:pPr>
      <w:jc w:val="center"/>
    </w:pPr>
    <w:rPr>
      <w:rFonts w:eastAsia="Tahoma" w:cs="Liberation Sans"/>
      <w:color w:val="00000A"/>
      <w:sz w:val="24"/>
    </w:rPr>
  </w:style>
  <w:style w:type="paragraph" w:customStyle="1" w:styleId="8LTGliederung1">
    <w:name w:val="Заглавие8~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8LTGliederung2">
    <w:name w:val="Заглавие8~LT~Gliederung 2"/>
    <w:basedOn w:val="8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8LTGliederung3">
    <w:name w:val="Заглавие8~LT~Gliederung 3"/>
    <w:basedOn w:val="8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8LTGliederung4">
    <w:name w:val="Заглавие8~LT~Gliederung 4"/>
    <w:basedOn w:val="8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8LTGliederung5">
    <w:name w:val="Заглавие8~LT~Gliederung 5"/>
    <w:basedOn w:val="8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8LTGliederung6">
    <w:name w:val="Заглавие8~LT~Gliederung 6"/>
    <w:basedOn w:val="8LTGliederung5"/>
    <w:qFormat/>
  </w:style>
  <w:style w:type="paragraph" w:customStyle="1" w:styleId="8LTGliederung7">
    <w:name w:val="Заглавие8~LT~Gliederung 7"/>
    <w:basedOn w:val="8LTGliederung6"/>
    <w:qFormat/>
  </w:style>
  <w:style w:type="paragraph" w:customStyle="1" w:styleId="8LTGliederung8">
    <w:name w:val="Заглавие8~LT~Gliederung 8"/>
    <w:basedOn w:val="8LTGliederung7"/>
    <w:qFormat/>
  </w:style>
  <w:style w:type="paragraph" w:customStyle="1" w:styleId="8LTGliederung9">
    <w:name w:val="Заглавие8~LT~Gliederung 9"/>
    <w:basedOn w:val="8LTGliederung8"/>
    <w:qFormat/>
  </w:style>
  <w:style w:type="paragraph" w:customStyle="1" w:styleId="8LTTitel">
    <w:name w:val="Заглавие8~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8LTUntertitel">
    <w:name w:val="Заглавие8~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8LTNotizen">
    <w:name w:val="Заглавие8~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8LTHintergrundobjekte">
    <w:name w:val="Заглавие8~LT~Hintergrundobjekte"/>
    <w:qFormat/>
    <w:rPr>
      <w:rFonts w:eastAsia="Tahoma" w:cs="Liberation Sans"/>
      <w:color w:val="00000A"/>
      <w:sz w:val="24"/>
    </w:rPr>
  </w:style>
  <w:style w:type="paragraph" w:customStyle="1" w:styleId="8LTHintergrund">
    <w:name w:val="Заглавие8~LT~Hintergrund"/>
    <w:qFormat/>
    <w:pPr>
      <w:jc w:val="center"/>
    </w:pPr>
    <w:rPr>
      <w:rFonts w:eastAsia="Tahoma" w:cs="Liberation Sans"/>
      <w:color w:val="00000A"/>
      <w:sz w:val="24"/>
    </w:rPr>
  </w:style>
  <w:style w:type="paragraph" w:customStyle="1" w:styleId="9LTGliederung1">
    <w:name w:val="Заглавие9~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pPr>
    <w:rPr>
      <w:rFonts w:ascii="Microsoft YaHei" w:eastAsia="Tahoma" w:hAnsi="Microsoft YaHei" w:cs="Liberation Sans"/>
      <w:color w:val="000099"/>
      <w:sz w:val="56"/>
    </w:rPr>
  </w:style>
  <w:style w:type="paragraph" w:customStyle="1" w:styleId="9LTGliederung2">
    <w:name w:val="Заглавие9~LT~Gliederung 2"/>
    <w:basedOn w:val="9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line="218" w:lineRule="auto"/>
      <w:ind w:left="1170" w:hanging="450"/>
    </w:pPr>
  </w:style>
  <w:style w:type="paragraph" w:customStyle="1" w:styleId="9LTGliederung3">
    <w:name w:val="Заглавие9~LT~Gliederung 3"/>
    <w:basedOn w:val="9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9LTGliederung4">
    <w:name w:val="Заглавие9~LT~Gliederung 4"/>
    <w:basedOn w:val="9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9LTGliederung5">
    <w:name w:val="Заглавие9~LT~Gliederung 5"/>
    <w:basedOn w:val="9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9LTGliederung6">
    <w:name w:val="Заглавие9~LT~Gliederung 6"/>
    <w:basedOn w:val="9LTGliederung5"/>
    <w:qFormat/>
  </w:style>
  <w:style w:type="paragraph" w:customStyle="1" w:styleId="9LTGliederung7">
    <w:name w:val="Заглавие9~LT~Gliederung 7"/>
    <w:basedOn w:val="9LTGliederung6"/>
    <w:qFormat/>
  </w:style>
  <w:style w:type="paragraph" w:customStyle="1" w:styleId="9LTGliederung8">
    <w:name w:val="Заглавие9~LT~Gliederung 8"/>
    <w:basedOn w:val="9LTGliederung7"/>
    <w:qFormat/>
  </w:style>
  <w:style w:type="paragraph" w:customStyle="1" w:styleId="9LTGliederung9">
    <w:name w:val="Заглавие9~LT~Gliederung 9"/>
    <w:basedOn w:val="9LTGliederung8"/>
    <w:qFormat/>
  </w:style>
  <w:style w:type="paragraph" w:customStyle="1" w:styleId="9LTTitel">
    <w:name w:val="Заглавие9~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b/>
      <w:color w:val="660066"/>
      <w:sz w:val="40"/>
    </w:rPr>
  </w:style>
  <w:style w:type="paragraph" w:customStyle="1" w:styleId="9LTUntertitel">
    <w:name w:val="Заглавие9~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jc w:val="center"/>
    </w:pPr>
    <w:rPr>
      <w:rFonts w:ascii="Microsoft YaHei" w:eastAsia="Tahoma" w:hAnsi="Microsoft YaHei" w:cs="Liberation Sans"/>
      <w:color w:val="000099"/>
      <w:sz w:val="56"/>
    </w:rPr>
  </w:style>
  <w:style w:type="paragraph" w:customStyle="1" w:styleId="9LTNotizen">
    <w:name w:val="Заглавие9~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9LTHintergrundobjekte">
    <w:name w:val="Заглавие9~LT~Hintergrundobjekte"/>
    <w:qFormat/>
    <w:rPr>
      <w:rFonts w:eastAsia="Tahoma" w:cs="Liberation Sans"/>
      <w:color w:val="00000A"/>
      <w:sz w:val="24"/>
    </w:rPr>
  </w:style>
  <w:style w:type="paragraph" w:customStyle="1" w:styleId="9LTHintergrund">
    <w:name w:val="Заглавие9~LT~Hintergrund"/>
    <w:qFormat/>
    <w:pPr>
      <w:jc w:val="center"/>
    </w:pPr>
    <w:rPr>
      <w:rFonts w:eastAsia="Tahoma" w:cs="Liberation Sans"/>
      <w:color w:val="00000A"/>
      <w:sz w:val="24"/>
    </w:rPr>
  </w:style>
  <w:style w:type="paragraph" w:customStyle="1" w:styleId="10LTGliederung1">
    <w:name w:val="Заглавие10~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pPr>
    <w:rPr>
      <w:rFonts w:ascii="Microsoft YaHei" w:eastAsia="Tahoma" w:hAnsi="Microsoft YaHei" w:cs="Liberation Sans"/>
      <w:color w:val="000099"/>
      <w:sz w:val="56"/>
    </w:rPr>
  </w:style>
  <w:style w:type="paragraph" w:customStyle="1" w:styleId="10LTGliederung2">
    <w:name w:val="Заглавие10~LT~Gliederung 2"/>
    <w:basedOn w:val="10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line="218" w:lineRule="auto"/>
      <w:ind w:left="1170" w:hanging="450"/>
    </w:pPr>
  </w:style>
  <w:style w:type="paragraph" w:customStyle="1" w:styleId="10LTGliederung3">
    <w:name w:val="Заглавие10~LT~Gliederung 3"/>
    <w:basedOn w:val="10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10LTGliederung4">
    <w:name w:val="Заглавие10~LT~Gliederung 4"/>
    <w:basedOn w:val="10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10LTGliederung5">
    <w:name w:val="Заглавие10~LT~Gliederung 5"/>
    <w:basedOn w:val="10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10LTGliederung6">
    <w:name w:val="Заглавие10~LT~Gliederung 6"/>
    <w:basedOn w:val="10LTGliederung5"/>
    <w:qFormat/>
  </w:style>
  <w:style w:type="paragraph" w:customStyle="1" w:styleId="10LTGliederung7">
    <w:name w:val="Заглавие10~LT~Gliederung 7"/>
    <w:basedOn w:val="10LTGliederung6"/>
    <w:qFormat/>
  </w:style>
  <w:style w:type="paragraph" w:customStyle="1" w:styleId="10LTGliederung8">
    <w:name w:val="Заглавие10~LT~Gliederung 8"/>
    <w:basedOn w:val="10LTGliederung7"/>
    <w:qFormat/>
  </w:style>
  <w:style w:type="paragraph" w:customStyle="1" w:styleId="10LTGliederung9">
    <w:name w:val="Заглавие10~LT~Gliederung 9"/>
    <w:basedOn w:val="10LTGliederung8"/>
    <w:qFormat/>
  </w:style>
  <w:style w:type="paragraph" w:customStyle="1" w:styleId="10LTTitel">
    <w:name w:val="Заглавие10~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b/>
      <w:color w:val="660066"/>
      <w:sz w:val="40"/>
    </w:rPr>
  </w:style>
  <w:style w:type="paragraph" w:customStyle="1" w:styleId="10LTUntertitel">
    <w:name w:val="Заглавие10~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jc w:val="center"/>
    </w:pPr>
    <w:rPr>
      <w:rFonts w:ascii="Microsoft YaHei" w:eastAsia="Tahoma" w:hAnsi="Microsoft YaHei" w:cs="Liberation Sans"/>
      <w:color w:val="000099"/>
      <w:sz w:val="56"/>
    </w:rPr>
  </w:style>
  <w:style w:type="paragraph" w:customStyle="1" w:styleId="10LTNotizen">
    <w:name w:val="Заглавие10~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10LTHintergrundobjekte">
    <w:name w:val="Заглавие10~LT~Hintergrundobjekte"/>
    <w:qFormat/>
    <w:rPr>
      <w:rFonts w:eastAsia="Tahoma" w:cs="Liberation Sans"/>
      <w:color w:val="00000A"/>
      <w:sz w:val="24"/>
    </w:rPr>
  </w:style>
  <w:style w:type="paragraph" w:customStyle="1" w:styleId="10LTHintergrund">
    <w:name w:val="Заглавие10~LT~Hintergrund"/>
    <w:qFormat/>
    <w:pPr>
      <w:jc w:val="center"/>
    </w:pPr>
    <w:rPr>
      <w:rFonts w:eastAsia="Tahoma" w:cs="Liberation Sans"/>
      <w:color w:val="00000A"/>
      <w:sz w:val="24"/>
    </w:rPr>
  </w:style>
  <w:style w:type="paragraph" w:customStyle="1" w:styleId="11LTGliederung1">
    <w:name w:val="Заглавие11~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11LTGliederung2">
    <w:name w:val="Заглавие11~LT~Gliederung 2"/>
    <w:basedOn w:val="11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11LTGliederung3">
    <w:name w:val="Заглавие11~LT~Gliederung 3"/>
    <w:basedOn w:val="11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11LTGliederung4">
    <w:name w:val="Заглавие11~LT~Gliederung 4"/>
    <w:basedOn w:val="11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11LTGliederung5">
    <w:name w:val="Заглавие11~LT~Gliederung 5"/>
    <w:basedOn w:val="11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11LTGliederung6">
    <w:name w:val="Заглавие11~LT~Gliederung 6"/>
    <w:basedOn w:val="11LTGliederung5"/>
    <w:qFormat/>
  </w:style>
  <w:style w:type="paragraph" w:customStyle="1" w:styleId="11LTGliederung7">
    <w:name w:val="Заглавие11~LT~Gliederung 7"/>
    <w:basedOn w:val="11LTGliederung6"/>
    <w:qFormat/>
  </w:style>
  <w:style w:type="paragraph" w:customStyle="1" w:styleId="11LTGliederung8">
    <w:name w:val="Заглавие11~LT~Gliederung 8"/>
    <w:basedOn w:val="11LTGliederung7"/>
    <w:qFormat/>
  </w:style>
  <w:style w:type="paragraph" w:customStyle="1" w:styleId="11LTGliederung9">
    <w:name w:val="Заглавие11~LT~Gliederung 9"/>
    <w:basedOn w:val="11LTGliederung8"/>
    <w:qFormat/>
  </w:style>
  <w:style w:type="paragraph" w:customStyle="1" w:styleId="11LTTitel">
    <w:name w:val="Заглавие11~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11LTUntertitel">
    <w:name w:val="Заглавие11~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11LTNotizen">
    <w:name w:val="Заглавие11~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11LTHintergrundobjekte">
    <w:name w:val="Заглавие11~LT~Hintergrundobjekte"/>
    <w:qFormat/>
    <w:rPr>
      <w:rFonts w:eastAsia="Tahoma" w:cs="Liberation Sans"/>
      <w:color w:val="00000A"/>
      <w:sz w:val="24"/>
    </w:rPr>
  </w:style>
  <w:style w:type="paragraph" w:customStyle="1" w:styleId="11LTHintergrund">
    <w:name w:val="Заглавие11~LT~Hintergrund"/>
    <w:qFormat/>
    <w:pPr>
      <w:jc w:val="center"/>
    </w:pPr>
    <w:rPr>
      <w:rFonts w:eastAsia="Tahoma" w:cs="Liberation Sans"/>
      <w:color w:val="00000A"/>
      <w:sz w:val="24"/>
    </w:rPr>
  </w:style>
  <w:style w:type="paragraph" w:customStyle="1" w:styleId="12LTGliederung1">
    <w:name w:val="Заглавие12~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12LTGliederung2">
    <w:name w:val="Заглавие12~LT~Gliederung 2"/>
    <w:basedOn w:val="12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12LTGliederung3">
    <w:name w:val="Заглавие12~LT~Gliederung 3"/>
    <w:basedOn w:val="12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12LTGliederung4">
    <w:name w:val="Заглавие12~LT~Gliederung 4"/>
    <w:basedOn w:val="12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12LTGliederung5">
    <w:name w:val="Заглавие12~LT~Gliederung 5"/>
    <w:basedOn w:val="12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12LTGliederung6">
    <w:name w:val="Заглавие12~LT~Gliederung 6"/>
    <w:basedOn w:val="12LTGliederung5"/>
    <w:qFormat/>
  </w:style>
  <w:style w:type="paragraph" w:customStyle="1" w:styleId="12LTGliederung7">
    <w:name w:val="Заглавие12~LT~Gliederung 7"/>
    <w:basedOn w:val="12LTGliederung6"/>
    <w:qFormat/>
  </w:style>
  <w:style w:type="paragraph" w:customStyle="1" w:styleId="12LTGliederung8">
    <w:name w:val="Заглавие12~LT~Gliederung 8"/>
    <w:basedOn w:val="12LTGliederung7"/>
    <w:qFormat/>
  </w:style>
  <w:style w:type="paragraph" w:customStyle="1" w:styleId="12LTGliederung9">
    <w:name w:val="Заглавие12~LT~Gliederung 9"/>
    <w:basedOn w:val="12LTGliederung8"/>
    <w:qFormat/>
  </w:style>
  <w:style w:type="paragraph" w:customStyle="1" w:styleId="12LTTitel">
    <w:name w:val="Заглавие12~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12LTUntertitel">
    <w:name w:val="Заглавие12~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12LTNotizen">
    <w:name w:val="Заглавие12~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12LTHintergrundobjekte">
    <w:name w:val="Заглавие12~LT~Hintergrundobjekte"/>
    <w:qFormat/>
    <w:rPr>
      <w:rFonts w:eastAsia="Tahoma" w:cs="Liberation Sans"/>
      <w:color w:val="00000A"/>
      <w:sz w:val="24"/>
    </w:rPr>
  </w:style>
  <w:style w:type="paragraph" w:customStyle="1" w:styleId="12LTHintergrund">
    <w:name w:val="Заглавие12~LT~Hintergrund"/>
    <w:qFormat/>
    <w:pPr>
      <w:jc w:val="center"/>
    </w:pPr>
    <w:rPr>
      <w:rFonts w:eastAsia="Tahoma" w:cs="Liberation Sans"/>
      <w:color w:val="00000A"/>
      <w:sz w:val="24"/>
    </w:rPr>
  </w:style>
  <w:style w:type="paragraph" w:customStyle="1" w:styleId="13LTGliederung1">
    <w:name w:val="Заглавие13~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pPr>
    <w:rPr>
      <w:rFonts w:ascii="Microsoft YaHei" w:eastAsia="Tahoma" w:hAnsi="Microsoft YaHei" w:cs="Liberation Sans"/>
      <w:color w:val="000099"/>
      <w:sz w:val="56"/>
    </w:rPr>
  </w:style>
  <w:style w:type="paragraph" w:customStyle="1" w:styleId="13LTGliederung2">
    <w:name w:val="Заглавие13~LT~Gliederung 2"/>
    <w:basedOn w:val="13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line="218" w:lineRule="auto"/>
      <w:ind w:left="1170" w:hanging="450"/>
    </w:pPr>
  </w:style>
  <w:style w:type="paragraph" w:customStyle="1" w:styleId="13LTGliederung3">
    <w:name w:val="Заглавие13~LT~Gliederung 3"/>
    <w:basedOn w:val="13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13LTGliederung4">
    <w:name w:val="Заглавие13~LT~Gliederung 4"/>
    <w:basedOn w:val="13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13LTGliederung5">
    <w:name w:val="Заглавие13~LT~Gliederung 5"/>
    <w:basedOn w:val="13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13LTGliederung6">
    <w:name w:val="Заглавие13~LT~Gliederung 6"/>
    <w:basedOn w:val="13LTGliederung5"/>
    <w:qFormat/>
  </w:style>
  <w:style w:type="paragraph" w:customStyle="1" w:styleId="13LTGliederung7">
    <w:name w:val="Заглавие13~LT~Gliederung 7"/>
    <w:basedOn w:val="13LTGliederung6"/>
    <w:qFormat/>
  </w:style>
  <w:style w:type="paragraph" w:customStyle="1" w:styleId="13LTGliederung8">
    <w:name w:val="Заглавие13~LT~Gliederung 8"/>
    <w:basedOn w:val="13LTGliederung7"/>
    <w:qFormat/>
  </w:style>
  <w:style w:type="paragraph" w:customStyle="1" w:styleId="13LTGliederung9">
    <w:name w:val="Заглавие13~LT~Gliederung 9"/>
    <w:basedOn w:val="13LTGliederung8"/>
    <w:qFormat/>
  </w:style>
  <w:style w:type="paragraph" w:customStyle="1" w:styleId="13LTTitel">
    <w:name w:val="Заглавие13~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b/>
      <w:color w:val="660066"/>
      <w:sz w:val="40"/>
    </w:rPr>
  </w:style>
  <w:style w:type="paragraph" w:customStyle="1" w:styleId="13LTUntertitel">
    <w:name w:val="Заглавие13~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jc w:val="center"/>
    </w:pPr>
    <w:rPr>
      <w:rFonts w:ascii="Microsoft YaHei" w:eastAsia="Tahoma" w:hAnsi="Microsoft YaHei" w:cs="Liberation Sans"/>
      <w:color w:val="000099"/>
      <w:sz w:val="56"/>
    </w:rPr>
  </w:style>
  <w:style w:type="paragraph" w:customStyle="1" w:styleId="13LTNotizen">
    <w:name w:val="Заглавие13~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13LTHintergrundobjekte">
    <w:name w:val="Заглавие13~LT~Hintergrundobjekte"/>
    <w:qFormat/>
    <w:rPr>
      <w:rFonts w:eastAsia="Tahoma" w:cs="Liberation Sans"/>
      <w:color w:val="00000A"/>
      <w:sz w:val="24"/>
    </w:rPr>
  </w:style>
  <w:style w:type="paragraph" w:customStyle="1" w:styleId="13LTHintergrund">
    <w:name w:val="Заглавие13~LT~Hintergrund"/>
    <w:qFormat/>
    <w:pPr>
      <w:jc w:val="center"/>
    </w:pPr>
    <w:rPr>
      <w:rFonts w:eastAsia="Tahoma" w:cs="Liberation Sans"/>
      <w:color w:val="00000A"/>
      <w:sz w:val="24"/>
    </w:rPr>
  </w:style>
  <w:style w:type="paragraph" w:customStyle="1" w:styleId="14LTGliederung1">
    <w:name w:val="Заглавие14~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14LTGliederung2">
    <w:name w:val="Заглавие14~LT~Gliederung 2"/>
    <w:basedOn w:val="14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14LTGliederung3">
    <w:name w:val="Заглавие14~LT~Gliederung 3"/>
    <w:basedOn w:val="14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14LTGliederung4">
    <w:name w:val="Заглавие14~LT~Gliederung 4"/>
    <w:basedOn w:val="14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14LTGliederung5">
    <w:name w:val="Заглавие14~LT~Gliederung 5"/>
    <w:basedOn w:val="14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14LTGliederung6">
    <w:name w:val="Заглавие14~LT~Gliederung 6"/>
    <w:basedOn w:val="14LTGliederung5"/>
    <w:qFormat/>
  </w:style>
  <w:style w:type="paragraph" w:customStyle="1" w:styleId="14LTGliederung7">
    <w:name w:val="Заглавие14~LT~Gliederung 7"/>
    <w:basedOn w:val="14LTGliederung6"/>
    <w:qFormat/>
  </w:style>
  <w:style w:type="paragraph" w:customStyle="1" w:styleId="14LTGliederung8">
    <w:name w:val="Заглавие14~LT~Gliederung 8"/>
    <w:basedOn w:val="14LTGliederung7"/>
    <w:qFormat/>
  </w:style>
  <w:style w:type="paragraph" w:customStyle="1" w:styleId="14LTGliederung9">
    <w:name w:val="Заглавие14~LT~Gliederung 9"/>
    <w:basedOn w:val="14LTGliederung8"/>
    <w:qFormat/>
  </w:style>
  <w:style w:type="paragraph" w:customStyle="1" w:styleId="14LTTitel">
    <w:name w:val="Заглавие14~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14LTUntertitel">
    <w:name w:val="Заглавие14~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14LTNotizen">
    <w:name w:val="Заглавие14~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14LTHintergrundobjekte">
    <w:name w:val="Заглавие14~LT~Hintergrundobjekte"/>
    <w:qFormat/>
    <w:rPr>
      <w:rFonts w:eastAsia="Tahoma" w:cs="Liberation Sans"/>
      <w:color w:val="00000A"/>
      <w:sz w:val="24"/>
    </w:rPr>
  </w:style>
  <w:style w:type="paragraph" w:customStyle="1" w:styleId="14LTHintergrund">
    <w:name w:val="Заглавие14~LT~Hintergrund"/>
    <w:qFormat/>
    <w:pPr>
      <w:jc w:val="center"/>
    </w:pPr>
    <w:rPr>
      <w:rFonts w:eastAsia="Tahoma" w:cs="Liberation Sans"/>
      <w:color w:val="00000A"/>
      <w:sz w:val="24"/>
    </w:rPr>
  </w:style>
  <w:style w:type="paragraph" w:customStyle="1" w:styleId="15LTGliederung1">
    <w:name w:val="Заглавие15~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15LTGliederung2">
    <w:name w:val="Заглавие15~LT~Gliederung 2"/>
    <w:basedOn w:val="15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15LTGliederung3">
    <w:name w:val="Заглавие15~LT~Gliederung 3"/>
    <w:basedOn w:val="15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15LTGliederung4">
    <w:name w:val="Заглавие15~LT~Gliederung 4"/>
    <w:basedOn w:val="15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15LTGliederung5">
    <w:name w:val="Заглавие15~LT~Gliederung 5"/>
    <w:basedOn w:val="15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15LTGliederung6">
    <w:name w:val="Заглавие15~LT~Gliederung 6"/>
    <w:basedOn w:val="15LTGliederung5"/>
    <w:qFormat/>
  </w:style>
  <w:style w:type="paragraph" w:customStyle="1" w:styleId="15LTGliederung7">
    <w:name w:val="Заглавие15~LT~Gliederung 7"/>
    <w:basedOn w:val="15LTGliederung6"/>
    <w:qFormat/>
  </w:style>
  <w:style w:type="paragraph" w:customStyle="1" w:styleId="15LTGliederung8">
    <w:name w:val="Заглавие15~LT~Gliederung 8"/>
    <w:basedOn w:val="15LTGliederung7"/>
    <w:qFormat/>
  </w:style>
  <w:style w:type="paragraph" w:customStyle="1" w:styleId="15LTGliederung9">
    <w:name w:val="Заглавие15~LT~Gliederung 9"/>
    <w:basedOn w:val="15LTGliederung8"/>
    <w:qFormat/>
  </w:style>
  <w:style w:type="paragraph" w:customStyle="1" w:styleId="15LTTitel">
    <w:name w:val="Заглавие15~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15LTUntertitel">
    <w:name w:val="Заглавие15~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15LTNotizen">
    <w:name w:val="Заглавие15~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15LTHintergrundobjekte">
    <w:name w:val="Заглавие15~LT~Hintergrundobjekte"/>
    <w:qFormat/>
    <w:rPr>
      <w:rFonts w:eastAsia="Tahoma" w:cs="Liberation Sans"/>
      <w:color w:val="00000A"/>
      <w:sz w:val="24"/>
    </w:rPr>
  </w:style>
  <w:style w:type="paragraph" w:customStyle="1" w:styleId="15LTHintergrund">
    <w:name w:val="Заглавие15~LT~Hintergrund"/>
    <w:qFormat/>
    <w:pPr>
      <w:jc w:val="center"/>
    </w:pPr>
    <w:rPr>
      <w:rFonts w:eastAsia="Tahoma" w:cs="Liberation Sans"/>
      <w:color w:val="00000A"/>
      <w:sz w:val="24"/>
    </w:rPr>
  </w:style>
  <w:style w:type="paragraph" w:customStyle="1" w:styleId="16LTGliederung1">
    <w:name w:val="Заглавие16~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16LTGliederung2">
    <w:name w:val="Заглавие16~LT~Gliederung 2"/>
    <w:basedOn w:val="16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16LTGliederung3">
    <w:name w:val="Заглавие16~LT~Gliederung 3"/>
    <w:basedOn w:val="16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16LTGliederung4">
    <w:name w:val="Заглавие16~LT~Gliederung 4"/>
    <w:basedOn w:val="16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16LTGliederung5">
    <w:name w:val="Заглавие16~LT~Gliederung 5"/>
    <w:basedOn w:val="16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16LTGliederung6">
    <w:name w:val="Заглавие16~LT~Gliederung 6"/>
    <w:basedOn w:val="16LTGliederung5"/>
    <w:qFormat/>
  </w:style>
  <w:style w:type="paragraph" w:customStyle="1" w:styleId="16LTGliederung7">
    <w:name w:val="Заглавие16~LT~Gliederung 7"/>
    <w:basedOn w:val="16LTGliederung6"/>
    <w:qFormat/>
  </w:style>
  <w:style w:type="paragraph" w:customStyle="1" w:styleId="16LTGliederung8">
    <w:name w:val="Заглавие16~LT~Gliederung 8"/>
    <w:basedOn w:val="16LTGliederung7"/>
    <w:qFormat/>
  </w:style>
  <w:style w:type="paragraph" w:customStyle="1" w:styleId="16LTGliederung9">
    <w:name w:val="Заглавие16~LT~Gliederung 9"/>
    <w:basedOn w:val="16LTGliederung8"/>
    <w:qFormat/>
  </w:style>
  <w:style w:type="paragraph" w:customStyle="1" w:styleId="16LTTitel">
    <w:name w:val="Заглавие16~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16LTUntertitel">
    <w:name w:val="Заглавие16~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16LTNotizen">
    <w:name w:val="Заглавие16~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16LTHintergrundobjekte">
    <w:name w:val="Заглавие16~LT~Hintergrundobjekte"/>
    <w:qFormat/>
    <w:rPr>
      <w:rFonts w:eastAsia="Tahoma" w:cs="Liberation Sans"/>
      <w:color w:val="00000A"/>
      <w:sz w:val="24"/>
    </w:rPr>
  </w:style>
  <w:style w:type="paragraph" w:customStyle="1" w:styleId="16LTHintergrund">
    <w:name w:val="Заглавие16~LT~Hintergrund"/>
    <w:qFormat/>
    <w:pPr>
      <w:jc w:val="center"/>
    </w:pPr>
    <w:rPr>
      <w:rFonts w:eastAsia="Tahoma" w:cs="Liberation Sans"/>
      <w:color w:val="00000A"/>
      <w:sz w:val="24"/>
    </w:rPr>
  </w:style>
  <w:style w:type="paragraph" w:customStyle="1" w:styleId="17LTGliederung1">
    <w:name w:val="Заглавие17~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17LTGliederung2">
    <w:name w:val="Заглавие17~LT~Gliederung 2"/>
    <w:basedOn w:val="17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17LTGliederung3">
    <w:name w:val="Заглавие17~LT~Gliederung 3"/>
    <w:basedOn w:val="17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17LTGliederung4">
    <w:name w:val="Заглавие17~LT~Gliederung 4"/>
    <w:basedOn w:val="17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17LTGliederung5">
    <w:name w:val="Заглавие17~LT~Gliederung 5"/>
    <w:basedOn w:val="17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17LTGliederung6">
    <w:name w:val="Заглавие17~LT~Gliederung 6"/>
    <w:basedOn w:val="17LTGliederung5"/>
    <w:qFormat/>
  </w:style>
  <w:style w:type="paragraph" w:customStyle="1" w:styleId="17LTGliederung7">
    <w:name w:val="Заглавие17~LT~Gliederung 7"/>
    <w:basedOn w:val="17LTGliederung6"/>
    <w:qFormat/>
  </w:style>
  <w:style w:type="paragraph" w:customStyle="1" w:styleId="17LTGliederung8">
    <w:name w:val="Заглавие17~LT~Gliederung 8"/>
    <w:basedOn w:val="17LTGliederung7"/>
    <w:qFormat/>
  </w:style>
  <w:style w:type="paragraph" w:customStyle="1" w:styleId="17LTGliederung9">
    <w:name w:val="Заглавие17~LT~Gliederung 9"/>
    <w:basedOn w:val="17LTGliederung8"/>
    <w:qFormat/>
  </w:style>
  <w:style w:type="paragraph" w:customStyle="1" w:styleId="17LTTitel">
    <w:name w:val="Заглавие17~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17LTUntertitel">
    <w:name w:val="Заглавие17~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17LTNotizen">
    <w:name w:val="Заглавие17~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17LTHintergrundobjekte">
    <w:name w:val="Заглавие17~LT~Hintergrundobjekte"/>
    <w:qFormat/>
    <w:rPr>
      <w:rFonts w:eastAsia="Tahoma" w:cs="Liberation Sans"/>
      <w:color w:val="00000A"/>
      <w:sz w:val="24"/>
    </w:rPr>
  </w:style>
  <w:style w:type="paragraph" w:customStyle="1" w:styleId="17LTHintergrund">
    <w:name w:val="Заглавие17~LT~Hintergrund"/>
    <w:qFormat/>
    <w:pPr>
      <w:jc w:val="center"/>
    </w:pPr>
    <w:rPr>
      <w:rFonts w:eastAsia="Tahoma" w:cs="Liberation Sans"/>
      <w:color w:val="00000A"/>
      <w:sz w:val="24"/>
    </w:rPr>
  </w:style>
  <w:style w:type="paragraph" w:customStyle="1" w:styleId="18LTGliederung1">
    <w:name w:val="Заглавие18~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18LTGliederung2">
    <w:name w:val="Заглавие18~LT~Gliederung 2"/>
    <w:basedOn w:val="18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18LTGliederung3">
    <w:name w:val="Заглавие18~LT~Gliederung 3"/>
    <w:basedOn w:val="18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18LTGliederung4">
    <w:name w:val="Заглавие18~LT~Gliederung 4"/>
    <w:basedOn w:val="18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18LTGliederung5">
    <w:name w:val="Заглавие18~LT~Gliederung 5"/>
    <w:basedOn w:val="18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18LTGliederung6">
    <w:name w:val="Заглавие18~LT~Gliederung 6"/>
    <w:basedOn w:val="18LTGliederung5"/>
    <w:qFormat/>
  </w:style>
  <w:style w:type="paragraph" w:customStyle="1" w:styleId="18LTGliederung7">
    <w:name w:val="Заглавие18~LT~Gliederung 7"/>
    <w:basedOn w:val="18LTGliederung6"/>
    <w:qFormat/>
  </w:style>
  <w:style w:type="paragraph" w:customStyle="1" w:styleId="18LTGliederung8">
    <w:name w:val="Заглавие18~LT~Gliederung 8"/>
    <w:basedOn w:val="18LTGliederung7"/>
    <w:qFormat/>
  </w:style>
  <w:style w:type="paragraph" w:customStyle="1" w:styleId="18LTGliederung9">
    <w:name w:val="Заглавие18~LT~Gliederung 9"/>
    <w:basedOn w:val="18LTGliederung8"/>
    <w:qFormat/>
  </w:style>
  <w:style w:type="paragraph" w:customStyle="1" w:styleId="18LTTitel">
    <w:name w:val="Заглавие18~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18LTUntertitel">
    <w:name w:val="Заглавие18~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18LTNotizen">
    <w:name w:val="Заглавие18~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18LTHintergrundobjekte">
    <w:name w:val="Заглавие18~LT~Hintergrundobjekte"/>
    <w:qFormat/>
    <w:rPr>
      <w:rFonts w:eastAsia="Tahoma" w:cs="Liberation Sans"/>
      <w:color w:val="00000A"/>
      <w:sz w:val="24"/>
    </w:rPr>
  </w:style>
  <w:style w:type="paragraph" w:customStyle="1" w:styleId="18LTHintergrund">
    <w:name w:val="Заглавие18~LT~Hintergrund"/>
    <w:qFormat/>
    <w:pPr>
      <w:jc w:val="center"/>
    </w:pPr>
    <w:rPr>
      <w:rFonts w:eastAsia="Tahoma" w:cs="Liberation Sans"/>
      <w:color w:val="00000A"/>
      <w:sz w:val="24"/>
    </w:rPr>
  </w:style>
  <w:style w:type="paragraph" w:customStyle="1" w:styleId="19LTGliederung1">
    <w:name w:val="Заглавие19~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19LTGliederung2">
    <w:name w:val="Заглавие19~LT~Gliederung 2"/>
    <w:basedOn w:val="19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19LTGliederung3">
    <w:name w:val="Заглавие19~LT~Gliederung 3"/>
    <w:basedOn w:val="19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19LTGliederung4">
    <w:name w:val="Заглавие19~LT~Gliederung 4"/>
    <w:basedOn w:val="19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19LTGliederung5">
    <w:name w:val="Заглавие19~LT~Gliederung 5"/>
    <w:basedOn w:val="19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19LTGliederung6">
    <w:name w:val="Заглавие19~LT~Gliederung 6"/>
    <w:basedOn w:val="19LTGliederung5"/>
    <w:qFormat/>
  </w:style>
  <w:style w:type="paragraph" w:customStyle="1" w:styleId="19LTGliederung7">
    <w:name w:val="Заглавие19~LT~Gliederung 7"/>
    <w:basedOn w:val="19LTGliederung6"/>
    <w:qFormat/>
  </w:style>
  <w:style w:type="paragraph" w:customStyle="1" w:styleId="19LTGliederung8">
    <w:name w:val="Заглавие19~LT~Gliederung 8"/>
    <w:basedOn w:val="19LTGliederung7"/>
    <w:qFormat/>
  </w:style>
  <w:style w:type="paragraph" w:customStyle="1" w:styleId="19LTGliederung9">
    <w:name w:val="Заглавие19~LT~Gliederung 9"/>
    <w:basedOn w:val="19LTGliederung8"/>
    <w:qFormat/>
  </w:style>
  <w:style w:type="paragraph" w:customStyle="1" w:styleId="19LTTitel">
    <w:name w:val="Заглавие19~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19LTUntertitel">
    <w:name w:val="Заглавие19~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19LTNotizen">
    <w:name w:val="Заглавие19~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19LTHintergrundobjekte">
    <w:name w:val="Заглавие19~LT~Hintergrundobjekte"/>
    <w:qFormat/>
    <w:rPr>
      <w:rFonts w:eastAsia="Tahoma" w:cs="Liberation Sans"/>
      <w:color w:val="00000A"/>
      <w:sz w:val="24"/>
    </w:rPr>
  </w:style>
  <w:style w:type="paragraph" w:customStyle="1" w:styleId="19LTHintergrund">
    <w:name w:val="Заглавие19~LT~Hintergrund"/>
    <w:qFormat/>
    <w:pPr>
      <w:jc w:val="center"/>
    </w:pPr>
    <w:rPr>
      <w:rFonts w:eastAsia="Tahoma" w:cs="Liberation Sans"/>
      <w:color w:val="00000A"/>
      <w:sz w:val="24"/>
    </w:rPr>
  </w:style>
  <w:style w:type="paragraph" w:customStyle="1" w:styleId="20LTGliederung1">
    <w:name w:val="Заглавие20~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20LTGliederung2">
    <w:name w:val="Заглавие20~LT~Gliederung 2"/>
    <w:basedOn w:val="20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20LTGliederung3">
    <w:name w:val="Заглавие20~LT~Gliederung 3"/>
    <w:basedOn w:val="20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20LTGliederung4">
    <w:name w:val="Заглавие20~LT~Gliederung 4"/>
    <w:basedOn w:val="20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20LTGliederung5">
    <w:name w:val="Заглавие20~LT~Gliederung 5"/>
    <w:basedOn w:val="20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20LTGliederung6">
    <w:name w:val="Заглавие20~LT~Gliederung 6"/>
    <w:basedOn w:val="20LTGliederung5"/>
    <w:qFormat/>
  </w:style>
  <w:style w:type="paragraph" w:customStyle="1" w:styleId="20LTGliederung7">
    <w:name w:val="Заглавие20~LT~Gliederung 7"/>
    <w:basedOn w:val="20LTGliederung6"/>
    <w:qFormat/>
  </w:style>
  <w:style w:type="paragraph" w:customStyle="1" w:styleId="20LTGliederung8">
    <w:name w:val="Заглавие20~LT~Gliederung 8"/>
    <w:basedOn w:val="20LTGliederung7"/>
    <w:qFormat/>
  </w:style>
  <w:style w:type="paragraph" w:customStyle="1" w:styleId="20LTGliederung9">
    <w:name w:val="Заглавие20~LT~Gliederung 9"/>
    <w:basedOn w:val="20LTGliederung8"/>
    <w:qFormat/>
  </w:style>
  <w:style w:type="paragraph" w:customStyle="1" w:styleId="20LTTitel">
    <w:name w:val="Заглавие20~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20LTUntertitel">
    <w:name w:val="Заглавие20~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20LTNotizen">
    <w:name w:val="Заглавие20~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20LTHintergrundobjekte">
    <w:name w:val="Заглавие20~LT~Hintergrundobjekte"/>
    <w:qFormat/>
    <w:rPr>
      <w:rFonts w:eastAsia="Tahoma" w:cs="Liberation Sans"/>
      <w:color w:val="00000A"/>
      <w:sz w:val="24"/>
    </w:rPr>
  </w:style>
  <w:style w:type="paragraph" w:customStyle="1" w:styleId="20LTHintergrund">
    <w:name w:val="Заглавие20~LT~Hintergrund"/>
    <w:qFormat/>
    <w:pPr>
      <w:jc w:val="center"/>
    </w:pPr>
    <w:rPr>
      <w:rFonts w:eastAsia="Tahoma" w:cs="Liberation Sans"/>
      <w:color w:val="00000A"/>
      <w:sz w:val="24"/>
    </w:rPr>
  </w:style>
  <w:style w:type="paragraph" w:customStyle="1" w:styleId="21LTGliederung1">
    <w:name w:val="Заглавие21~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21LTGliederung2">
    <w:name w:val="Заглавие21~LT~Gliederung 2"/>
    <w:basedOn w:val="21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21LTGliederung3">
    <w:name w:val="Заглавие21~LT~Gliederung 3"/>
    <w:basedOn w:val="21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21LTGliederung4">
    <w:name w:val="Заглавие21~LT~Gliederung 4"/>
    <w:basedOn w:val="21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21LTGliederung5">
    <w:name w:val="Заглавие21~LT~Gliederung 5"/>
    <w:basedOn w:val="21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21LTGliederung6">
    <w:name w:val="Заглавие21~LT~Gliederung 6"/>
    <w:basedOn w:val="21LTGliederung5"/>
    <w:qFormat/>
  </w:style>
  <w:style w:type="paragraph" w:customStyle="1" w:styleId="21LTGliederung7">
    <w:name w:val="Заглавие21~LT~Gliederung 7"/>
    <w:basedOn w:val="21LTGliederung6"/>
    <w:qFormat/>
  </w:style>
  <w:style w:type="paragraph" w:customStyle="1" w:styleId="21LTGliederung8">
    <w:name w:val="Заглавие21~LT~Gliederung 8"/>
    <w:basedOn w:val="21LTGliederung7"/>
    <w:qFormat/>
  </w:style>
  <w:style w:type="paragraph" w:customStyle="1" w:styleId="21LTGliederung9">
    <w:name w:val="Заглавие21~LT~Gliederung 9"/>
    <w:basedOn w:val="21LTGliederung8"/>
    <w:qFormat/>
  </w:style>
  <w:style w:type="paragraph" w:customStyle="1" w:styleId="21LTTitel">
    <w:name w:val="Заглавие21~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21LTUntertitel">
    <w:name w:val="Заглавие21~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21LTNotizen">
    <w:name w:val="Заглавие21~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21LTHintergrundobjekte">
    <w:name w:val="Заглавие21~LT~Hintergrundobjekte"/>
    <w:qFormat/>
    <w:rPr>
      <w:rFonts w:eastAsia="Tahoma" w:cs="Liberation Sans"/>
      <w:color w:val="00000A"/>
      <w:sz w:val="24"/>
    </w:rPr>
  </w:style>
  <w:style w:type="paragraph" w:customStyle="1" w:styleId="21LTHintergrund">
    <w:name w:val="Заглавие21~LT~Hintergrund"/>
    <w:qFormat/>
    <w:pPr>
      <w:jc w:val="center"/>
    </w:pPr>
    <w:rPr>
      <w:rFonts w:eastAsia="Tahoma" w:cs="Liberation Sans"/>
      <w:color w:val="00000A"/>
      <w:sz w:val="24"/>
    </w:rPr>
  </w:style>
  <w:style w:type="paragraph" w:customStyle="1" w:styleId="22LTGliederung1">
    <w:name w:val="Заглавие22~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22LTGliederung2">
    <w:name w:val="Заглавие22~LT~Gliederung 2"/>
    <w:basedOn w:val="22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22LTGliederung3">
    <w:name w:val="Заглавие22~LT~Gliederung 3"/>
    <w:basedOn w:val="22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22LTGliederung4">
    <w:name w:val="Заглавие22~LT~Gliederung 4"/>
    <w:basedOn w:val="22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22LTGliederung5">
    <w:name w:val="Заглавие22~LT~Gliederung 5"/>
    <w:basedOn w:val="22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22LTGliederung6">
    <w:name w:val="Заглавие22~LT~Gliederung 6"/>
    <w:basedOn w:val="22LTGliederung5"/>
    <w:qFormat/>
  </w:style>
  <w:style w:type="paragraph" w:customStyle="1" w:styleId="22LTGliederung7">
    <w:name w:val="Заглавие22~LT~Gliederung 7"/>
    <w:basedOn w:val="22LTGliederung6"/>
    <w:qFormat/>
  </w:style>
  <w:style w:type="paragraph" w:customStyle="1" w:styleId="22LTGliederung8">
    <w:name w:val="Заглавие22~LT~Gliederung 8"/>
    <w:basedOn w:val="22LTGliederung7"/>
    <w:qFormat/>
  </w:style>
  <w:style w:type="paragraph" w:customStyle="1" w:styleId="22LTGliederung9">
    <w:name w:val="Заглавие22~LT~Gliederung 9"/>
    <w:basedOn w:val="22LTGliederung8"/>
    <w:qFormat/>
  </w:style>
  <w:style w:type="paragraph" w:customStyle="1" w:styleId="22LTTitel">
    <w:name w:val="Заглавие22~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22LTUntertitel">
    <w:name w:val="Заглавие22~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22LTNotizen">
    <w:name w:val="Заглавие22~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22LTHintergrundobjekte">
    <w:name w:val="Заглавие22~LT~Hintergrundobjekte"/>
    <w:qFormat/>
    <w:rPr>
      <w:rFonts w:eastAsia="Tahoma" w:cs="Liberation Sans"/>
      <w:color w:val="00000A"/>
      <w:sz w:val="24"/>
    </w:rPr>
  </w:style>
  <w:style w:type="paragraph" w:customStyle="1" w:styleId="22LTHintergrund">
    <w:name w:val="Заглавие22~LT~Hintergrund"/>
    <w:qFormat/>
    <w:pPr>
      <w:jc w:val="center"/>
    </w:pPr>
    <w:rPr>
      <w:rFonts w:eastAsia="Tahoma" w:cs="Liberation Sans"/>
      <w:color w:val="00000A"/>
      <w:sz w:val="24"/>
    </w:rPr>
  </w:style>
  <w:style w:type="paragraph" w:customStyle="1" w:styleId="23LTGliederung1">
    <w:name w:val="Заглавие23~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23LTGliederung2">
    <w:name w:val="Заглавие23~LT~Gliederung 2"/>
    <w:basedOn w:val="23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23LTGliederung3">
    <w:name w:val="Заглавие23~LT~Gliederung 3"/>
    <w:basedOn w:val="23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23LTGliederung4">
    <w:name w:val="Заглавие23~LT~Gliederung 4"/>
    <w:basedOn w:val="23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23LTGliederung5">
    <w:name w:val="Заглавие23~LT~Gliederung 5"/>
    <w:basedOn w:val="23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23LTGliederung6">
    <w:name w:val="Заглавие23~LT~Gliederung 6"/>
    <w:basedOn w:val="23LTGliederung5"/>
    <w:qFormat/>
  </w:style>
  <w:style w:type="paragraph" w:customStyle="1" w:styleId="23LTGliederung7">
    <w:name w:val="Заглавие23~LT~Gliederung 7"/>
    <w:basedOn w:val="23LTGliederung6"/>
    <w:qFormat/>
  </w:style>
  <w:style w:type="paragraph" w:customStyle="1" w:styleId="23LTGliederung8">
    <w:name w:val="Заглавие23~LT~Gliederung 8"/>
    <w:basedOn w:val="23LTGliederung7"/>
    <w:qFormat/>
  </w:style>
  <w:style w:type="paragraph" w:customStyle="1" w:styleId="23LTGliederung9">
    <w:name w:val="Заглавие23~LT~Gliederung 9"/>
    <w:basedOn w:val="23LTGliederung8"/>
    <w:qFormat/>
  </w:style>
  <w:style w:type="paragraph" w:customStyle="1" w:styleId="23LTTitel">
    <w:name w:val="Заглавие23~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23LTUntertitel">
    <w:name w:val="Заглавие23~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23LTNotizen">
    <w:name w:val="Заглавие23~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23LTHintergrundobjekte">
    <w:name w:val="Заглавие23~LT~Hintergrundobjekte"/>
    <w:qFormat/>
    <w:rPr>
      <w:rFonts w:eastAsia="Tahoma" w:cs="Liberation Sans"/>
      <w:color w:val="00000A"/>
      <w:sz w:val="24"/>
    </w:rPr>
  </w:style>
  <w:style w:type="paragraph" w:customStyle="1" w:styleId="23LTHintergrund">
    <w:name w:val="Заглавие23~LT~Hintergrund"/>
    <w:qFormat/>
    <w:pPr>
      <w:jc w:val="center"/>
    </w:pPr>
    <w:rPr>
      <w:rFonts w:eastAsia="Tahoma" w:cs="Liberation Sans"/>
      <w:color w:val="00000A"/>
      <w:sz w:val="24"/>
    </w:rPr>
  </w:style>
  <w:style w:type="paragraph" w:customStyle="1" w:styleId="24LTGliederung1">
    <w:name w:val="Заглавие24~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24LTGliederung2">
    <w:name w:val="Заглавие24~LT~Gliederung 2"/>
    <w:basedOn w:val="24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24LTGliederung3">
    <w:name w:val="Заглавие24~LT~Gliederung 3"/>
    <w:basedOn w:val="24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24LTGliederung4">
    <w:name w:val="Заглавие24~LT~Gliederung 4"/>
    <w:basedOn w:val="24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24LTGliederung5">
    <w:name w:val="Заглавие24~LT~Gliederung 5"/>
    <w:basedOn w:val="24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24LTGliederung6">
    <w:name w:val="Заглавие24~LT~Gliederung 6"/>
    <w:basedOn w:val="24LTGliederung5"/>
    <w:qFormat/>
  </w:style>
  <w:style w:type="paragraph" w:customStyle="1" w:styleId="24LTGliederung7">
    <w:name w:val="Заглавие24~LT~Gliederung 7"/>
    <w:basedOn w:val="24LTGliederung6"/>
    <w:qFormat/>
  </w:style>
  <w:style w:type="paragraph" w:customStyle="1" w:styleId="24LTGliederung8">
    <w:name w:val="Заглавие24~LT~Gliederung 8"/>
    <w:basedOn w:val="24LTGliederung7"/>
    <w:qFormat/>
  </w:style>
  <w:style w:type="paragraph" w:customStyle="1" w:styleId="24LTGliederung9">
    <w:name w:val="Заглавие24~LT~Gliederung 9"/>
    <w:basedOn w:val="24LTGliederung8"/>
    <w:qFormat/>
  </w:style>
  <w:style w:type="paragraph" w:customStyle="1" w:styleId="24LTTitel">
    <w:name w:val="Заглавие24~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24LTUntertitel">
    <w:name w:val="Заглавие24~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24LTNotizen">
    <w:name w:val="Заглавие24~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24LTHintergrundobjekte">
    <w:name w:val="Заглавие24~LT~Hintergrundobjekte"/>
    <w:qFormat/>
    <w:rPr>
      <w:rFonts w:eastAsia="Tahoma" w:cs="Liberation Sans"/>
      <w:color w:val="00000A"/>
      <w:sz w:val="24"/>
    </w:rPr>
  </w:style>
  <w:style w:type="paragraph" w:customStyle="1" w:styleId="24LTHintergrund">
    <w:name w:val="Заглавие24~LT~Hintergrund"/>
    <w:qFormat/>
    <w:pPr>
      <w:jc w:val="center"/>
    </w:pPr>
    <w:rPr>
      <w:rFonts w:eastAsia="Tahoma" w:cs="Liberation Sans"/>
      <w:color w:val="00000A"/>
      <w:sz w:val="24"/>
    </w:rPr>
  </w:style>
  <w:style w:type="paragraph" w:customStyle="1" w:styleId="25LTGliederung1">
    <w:name w:val="Заглавие25~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pPr>
    <w:rPr>
      <w:rFonts w:ascii="Microsoft YaHei" w:eastAsia="Tahoma" w:hAnsi="Microsoft YaHei" w:cs="Liberation Sans"/>
      <w:color w:val="000099"/>
      <w:sz w:val="56"/>
    </w:rPr>
  </w:style>
  <w:style w:type="paragraph" w:customStyle="1" w:styleId="25LTGliederung2">
    <w:name w:val="Заглавие25~LT~Gliederung 2"/>
    <w:basedOn w:val="25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line="218" w:lineRule="auto"/>
      <w:ind w:left="1170" w:hanging="450"/>
    </w:pPr>
  </w:style>
  <w:style w:type="paragraph" w:customStyle="1" w:styleId="25LTGliederung3">
    <w:name w:val="Заглавие25~LT~Gliederung 3"/>
    <w:basedOn w:val="25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25LTGliederung4">
    <w:name w:val="Заглавие25~LT~Gliederung 4"/>
    <w:basedOn w:val="25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25LTGliederung5">
    <w:name w:val="Заглавие25~LT~Gliederung 5"/>
    <w:basedOn w:val="25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25LTGliederung6">
    <w:name w:val="Заглавие25~LT~Gliederung 6"/>
    <w:basedOn w:val="25LTGliederung5"/>
    <w:qFormat/>
  </w:style>
  <w:style w:type="paragraph" w:customStyle="1" w:styleId="25LTGliederung7">
    <w:name w:val="Заглавие25~LT~Gliederung 7"/>
    <w:basedOn w:val="25LTGliederung6"/>
    <w:qFormat/>
  </w:style>
  <w:style w:type="paragraph" w:customStyle="1" w:styleId="25LTGliederung8">
    <w:name w:val="Заглавие25~LT~Gliederung 8"/>
    <w:basedOn w:val="25LTGliederung7"/>
    <w:qFormat/>
  </w:style>
  <w:style w:type="paragraph" w:customStyle="1" w:styleId="25LTGliederung9">
    <w:name w:val="Заглавие25~LT~Gliederung 9"/>
    <w:basedOn w:val="25LTGliederung8"/>
    <w:qFormat/>
  </w:style>
  <w:style w:type="paragraph" w:customStyle="1" w:styleId="25LTTitel">
    <w:name w:val="Заглавие25~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b/>
      <w:color w:val="660066"/>
      <w:sz w:val="40"/>
    </w:rPr>
  </w:style>
  <w:style w:type="paragraph" w:customStyle="1" w:styleId="25LTUntertitel">
    <w:name w:val="Заглавие25~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jc w:val="center"/>
    </w:pPr>
    <w:rPr>
      <w:rFonts w:ascii="Microsoft YaHei" w:eastAsia="Tahoma" w:hAnsi="Microsoft YaHei" w:cs="Liberation Sans"/>
      <w:color w:val="000099"/>
      <w:sz w:val="56"/>
    </w:rPr>
  </w:style>
  <w:style w:type="paragraph" w:customStyle="1" w:styleId="25LTNotizen">
    <w:name w:val="Заглавие25~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25LTHintergrundobjekte">
    <w:name w:val="Заглавие25~LT~Hintergrundobjekte"/>
    <w:qFormat/>
    <w:rPr>
      <w:rFonts w:eastAsia="Tahoma" w:cs="Liberation Sans"/>
      <w:color w:val="00000A"/>
      <w:sz w:val="24"/>
    </w:rPr>
  </w:style>
  <w:style w:type="paragraph" w:customStyle="1" w:styleId="25LTHintergrund">
    <w:name w:val="Заглавие25~LT~Hintergrund"/>
    <w:qFormat/>
    <w:pPr>
      <w:jc w:val="center"/>
    </w:pPr>
    <w:rPr>
      <w:rFonts w:eastAsia="Tahoma" w:cs="Liberation Sans"/>
      <w:color w:val="00000A"/>
      <w:sz w:val="24"/>
    </w:rPr>
  </w:style>
  <w:style w:type="paragraph" w:customStyle="1" w:styleId="26LTGliederung1">
    <w:name w:val="Заглавие26~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315"/>
      <w:ind w:left="540" w:hanging="540"/>
    </w:pPr>
    <w:rPr>
      <w:rFonts w:ascii="Microsoft YaHei" w:eastAsia="Tahoma" w:hAnsi="Microsoft YaHei" w:cs="Liberation Sans"/>
      <w:color w:val="000000"/>
      <w:sz w:val="70"/>
    </w:rPr>
  </w:style>
  <w:style w:type="paragraph" w:customStyle="1" w:styleId="26LTGliederung2">
    <w:name w:val="Заглавие26~LT~Gliederung 2"/>
    <w:basedOn w:val="26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49"/>
      <w:ind w:left="1170" w:hanging="450"/>
    </w:pPr>
    <w:rPr>
      <w:sz w:val="54"/>
    </w:rPr>
  </w:style>
  <w:style w:type="paragraph" w:customStyle="1" w:styleId="26LTGliederung3">
    <w:name w:val="Заглавие26~LT~Gliederung 3"/>
    <w:basedOn w:val="26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87"/>
      <w:ind w:left="1800" w:hanging="360"/>
    </w:pPr>
    <w:rPr>
      <w:sz w:val="44"/>
    </w:rPr>
  </w:style>
  <w:style w:type="paragraph" w:customStyle="1" w:styleId="26LTGliederung4">
    <w:name w:val="Заглавие26~LT~Gliederung 4"/>
    <w:basedOn w:val="26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27"/>
      <w:ind w:left="2520"/>
    </w:pPr>
  </w:style>
  <w:style w:type="paragraph" w:customStyle="1" w:styleId="26LTGliederung5">
    <w:name w:val="Заглавие26~LT~Gliederung 5"/>
    <w:basedOn w:val="26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62"/>
      <w:ind w:left="3240"/>
    </w:pPr>
  </w:style>
  <w:style w:type="paragraph" w:customStyle="1" w:styleId="26LTGliederung6">
    <w:name w:val="Заглавие26~LT~Gliederung 6"/>
    <w:basedOn w:val="26LTGliederung5"/>
    <w:qFormat/>
  </w:style>
  <w:style w:type="paragraph" w:customStyle="1" w:styleId="26LTGliederung7">
    <w:name w:val="Заглавие26~LT~Gliederung 7"/>
    <w:basedOn w:val="26LTGliederung6"/>
    <w:qFormat/>
  </w:style>
  <w:style w:type="paragraph" w:customStyle="1" w:styleId="26LTGliederung8">
    <w:name w:val="Заглавие26~LT~Gliederung 8"/>
    <w:basedOn w:val="26LTGliederung7"/>
    <w:qFormat/>
  </w:style>
  <w:style w:type="paragraph" w:customStyle="1" w:styleId="26LTGliederung9">
    <w:name w:val="Заглавие26~LT~Gliederung 9"/>
    <w:basedOn w:val="26LTGliederung8"/>
    <w:qFormat/>
  </w:style>
  <w:style w:type="paragraph" w:customStyle="1" w:styleId="26LTTitel">
    <w:name w:val="Заглавие26~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pPr>
    <w:rPr>
      <w:rFonts w:ascii="Microsoft YaHei" w:eastAsia="Tahoma" w:hAnsi="Microsoft YaHei" w:cs="Liberation Sans"/>
      <w:color w:val="000000"/>
      <w:sz w:val="98"/>
    </w:rPr>
  </w:style>
  <w:style w:type="paragraph" w:customStyle="1" w:styleId="26LTUntertitel">
    <w:name w:val="Заглавие26~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5"/>
      <w:ind w:left="540" w:hanging="540"/>
      <w:jc w:val="center"/>
    </w:pPr>
    <w:rPr>
      <w:rFonts w:ascii="Microsoft YaHei" w:eastAsia="Tahoma" w:hAnsi="Microsoft YaHei" w:cs="Liberation Sans"/>
      <w:color w:val="000000"/>
      <w:sz w:val="64"/>
    </w:rPr>
  </w:style>
  <w:style w:type="paragraph" w:customStyle="1" w:styleId="26LTNotizen">
    <w:name w:val="Заглавие26~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26LTHintergrundobjekte">
    <w:name w:val="Заглавие26~LT~Hintergrundobjekte"/>
    <w:qFormat/>
    <w:rPr>
      <w:rFonts w:eastAsia="Tahoma" w:cs="Liberation Sans"/>
      <w:color w:val="00000A"/>
      <w:sz w:val="24"/>
    </w:rPr>
  </w:style>
  <w:style w:type="paragraph" w:customStyle="1" w:styleId="26LTHintergrund">
    <w:name w:val="Заглавие26~LT~Hintergrund"/>
    <w:qFormat/>
    <w:pPr>
      <w:jc w:val="center"/>
    </w:pPr>
    <w:rPr>
      <w:rFonts w:eastAsia="Tahoma" w:cs="Liberation Sans"/>
      <w:color w:val="00000A"/>
      <w:sz w:val="24"/>
    </w:rPr>
  </w:style>
  <w:style w:type="paragraph" w:customStyle="1" w:styleId="27LTGliederung1">
    <w:name w:val="Заглавие27~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before="312" w:line="218" w:lineRule="auto"/>
      <w:ind w:left="540" w:hanging="540"/>
    </w:pPr>
    <w:rPr>
      <w:rFonts w:ascii="Microsoft YaHei" w:eastAsia="Tahoma" w:hAnsi="Microsoft YaHei" w:cs="Liberation Sans"/>
      <w:color w:val="000000"/>
      <w:sz w:val="70"/>
    </w:rPr>
  </w:style>
  <w:style w:type="paragraph" w:customStyle="1" w:styleId="27LTGliederung2">
    <w:name w:val="Заглавие27~LT~Gliederung 2"/>
    <w:basedOn w:val="27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before="249"/>
      <w:ind w:left="1170" w:hanging="450"/>
    </w:pPr>
    <w:rPr>
      <w:sz w:val="62"/>
    </w:rPr>
  </w:style>
  <w:style w:type="paragraph" w:customStyle="1" w:styleId="27LTGliederung3">
    <w:name w:val="Заглавие27~LT~Gliederung 3"/>
    <w:basedOn w:val="27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before="187"/>
      <w:ind w:left="1800" w:hanging="360"/>
    </w:pPr>
    <w:rPr>
      <w:sz w:val="52"/>
    </w:rPr>
  </w:style>
  <w:style w:type="paragraph" w:customStyle="1" w:styleId="27LTGliederung4">
    <w:name w:val="Заглавие27~LT~Gliederung 4"/>
    <w:basedOn w:val="27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before="125"/>
      <w:ind w:left="2520"/>
    </w:pPr>
    <w:rPr>
      <w:sz w:val="44"/>
    </w:rPr>
  </w:style>
  <w:style w:type="paragraph" w:customStyle="1" w:styleId="27LTGliederung5">
    <w:name w:val="Заглавие27~LT~Gliederung 5"/>
    <w:basedOn w:val="27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before="62"/>
      <w:ind w:left="3240"/>
    </w:pPr>
  </w:style>
  <w:style w:type="paragraph" w:customStyle="1" w:styleId="27LTGliederung6">
    <w:name w:val="Заглавие27~LT~Gliederung 6"/>
    <w:basedOn w:val="27LTGliederung5"/>
    <w:qFormat/>
  </w:style>
  <w:style w:type="paragraph" w:customStyle="1" w:styleId="27LTGliederung7">
    <w:name w:val="Заглавие27~LT~Gliederung 7"/>
    <w:basedOn w:val="27LTGliederung6"/>
    <w:qFormat/>
  </w:style>
  <w:style w:type="paragraph" w:customStyle="1" w:styleId="27LTGliederung8">
    <w:name w:val="Заглавие27~LT~Gliederung 8"/>
    <w:basedOn w:val="27LTGliederung7"/>
    <w:qFormat/>
  </w:style>
  <w:style w:type="paragraph" w:customStyle="1" w:styleId="27LTGliederung9">
    <w:name w:val="Заглавие27~LT~Gliederung 9"/>
    <w:basedOn w:val="27LTGliederung8"/>
    <w:qFormat/>
  </w:style>
  <w:style w:type="paragraph" w:customStyle="1" w:styleId="27LTTitel">
    <w:name w:val="Заглавие27~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96"/>
    </w:rPr>
  </w:style>
  <w:style w:type="paragraph" w:customStyle="1" w:styleId="27LTUntertitel">
    <w:name w:val="Заглавие27~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line="218" w:lineRule="auto"/>
      <w:ind w:left="540" w:hanging="540"/>
      <w:jc w:val="center"/>
    </w:pPr>
    <w:rPr>
      <w:rFonts w:ascii="Microsoft YaHei" w:eastAsia="Tahoma" w:hAnsi="Microsoft YaHei" w:cs="Liberation Sans"/>
      <w:color w:val="000000"/>
      <w:sz w:val="64"/>
    </w:rPr>
  </w:style>
  <w:style w:type="paragraph" w:customStyle="1" w:styleId="27LTNotizen">
    <w:name w:val="Заглавие27~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27LTHintergrundobjekte">
    <w:name w:val="Заглавие27~LT~Hintergrundobjekte"/>
    <w:qFormat/>
    <w:rPr>
      <w:rFonts w:eastAsia="Tahoma" w:cs="Liberation Sans"/>
      <w:color w:val="00000A"/>
      <w:sz w:val="24"/>
    </w:rPr>
  </w:style>
  <w:style w:type="paragraph" w:customStyle="1" w:styleId="27LTHintergrund">
    <w:name w:val="Заглавие27~LT~Hintergrund"/>
    <w:qFormat/>
    <w:pPr>
      <w:jc w:val="center"/>
    </w:pPr>
    <w:rPr>
      <w:rFonts w:eastAsia="Tahoma" w:cs="Liberation Sans"/>
      <w:color w:val="00000A"/>
      <w:sz w:val="24"/>
    </w:rPr>
  </w:style>
  <w:style w:type="paragraph" w:customStyle="1" w:styleId="28LTGliederung1">
    <w:name w:val="Заглавие28~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before="312" w:line="218" w:lineRule="auto"/>
      <w:ind w:left="540" w:hanging="540"/>
    </w:pPr>
    <w:rPr>
      <w:rFonts w:ascii="Microsoft YaHei" w:eastAsia="Tahoma" w:hAnsi="Microsoft YaHei" w:cs="Liberation Sans"/>
      <w:color w:val="000000"/>
      <w:sz w:val="70"/>
    </w:rPr>
  </w:style>
  <w:style w:type="paragraph" w:customStyle="1" w:styleId="28LTGliederung2">
    <w:name w:val="Заглавие28~LT~Gliederung 2"/>
    <w:basedOn w:val="28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before="249"/>
      <w:ind w:left="1170" w:hanging="450"/>
    </w:pPr>
    <w:rPr>
      <w:sz w:val="62"/>
    </w:rPr>
  </w:style>
  <w:style w:type="paragraph" w:customStyle="1" w:styleId="28LTGliederung3">
    <w:name w:val="Заглавие28~LT~Gliederung 3"/>
    <w:basedOn w:val="28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before="187"/>
      <w:ind w:left="1800" w:hanging="360"/>
    </w:pPr>
    <w:rPr>
      <w:sz w:val="52"/>
    </w:rPr>
  </w:style>
  <w:style w:type="paragraph" w:customStyle="1" w:styleId="28LTGliederung4">
    <w:name w:val="Заглавие28~LT~Gliederung 4"/>
    <w:basedOn w:val="28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before="125"/>
      <w:ind w:left="2520"/>
    </w:pPr>
    <w:rPr>
      <w:sz w:val="44"/>
    </w:rPr>
  </w:style>
  <w:style w:type="paragraph" w:customStyle="1" w:styleId="28LTGliederung5">
    <w:name w:val="Заглавие28~LT~Gliederung 5"/>
    <w:basedOn w:val="28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before="62"/>
      <w:ind w:left="3240"/>
    </w:pPr>
  </w:style>
  <w:style w:type="paragraph" w:customStyle="1" w:styleId="28LTGliederung6">
    <w:name w:val="Заглавие28~LT~Gliederung 6"/>
    <w:basedOn w:val="28LTGliederung5"/>
    <w:qFormat/>
  </w:style>
  <w:style w:type="paragraph" w:customStyle="1" w:styleId="28LTGliederung7">
    <w:name w:val="Заглавие28~LT~Gliederung 7"/>
    <w:basedOn w:val="28LTGliederung6"/>
    <w:qFormat/>
  </w:style>
  <w:style w:type="paragraph" w:customStyle="1" w:styleId="28LTGliederung8">
    <w:name w:val="Заглавие28~LT~Gliederung 8"/>
    <w:basedOn w:val="28LTGliederung7"/>
    <w:qFormat/>
  </w:style>
  <w:style w:type="paragraph" w:customStyle="1" w:styleId="28LTGliederung9">
    <w:name w:val="Заглавие28~LT~Gliederung 9"/>
    <w:basedOn w:val="28LTGliederung8"/>
    <w:qFormat/>
  </w:style>
  <w:style w:type="paragraph" w:customStyle="1" w:styleId="28LTTitel">
    <w:name w:val="Заглавие28~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96"/>
    </w:rPr>
  </w:style>
  <w:style w:type="paragraph" w:customStyle="1" w:styleId="28LTUntertitel">
    <w:name w:val="Заглавие28~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line="218" w:lineRule="auto"/>
      <w:ind w:left="540" w:hanging="540"/>
      <w:jc w:val="center"/>
    </w:pPr>
    <w:rPr>
      <w:rFonts w:ascii="Microsoft YaHei" w:eastAsia="Tahoma" w:hAnsi="Microsoft YaHei" w:cs="Liberation Sans"/>
      <w:color w:val="000000"/>
      <w:sz w:val="64"/>
    </w:rPr>
  </w:style>
  <w:style w:type="paragraph" w:customStyle="1" w:styleId="28LTNotizen">
    <w:name w:val="Заглавие28~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28LTHintergrundobjekte">
    <w:name w:val="Заглавие28~LT~Hintergrundobjekte"/>
    <w:qFormat/>
    <w:rPr>
      <w:rFonts w:eastAsia="Tahoma" w:cs="Liberation Sans"/>
      <w:color w:val="00000A"/>
      <w:sz w:val="24"/>
    </w:rPr>
  </w:style>
  <w:style w:type="paragraph" w:customStyle="1" w:styleId="28LTHintergrund">
    <w:name w:val="Заглавие28~LT~Hintergrund"/>
    <w:qFormat/>
    <w:pPr>
      <w:jc w:val="center"/>
    </w:pPr>
    <w:rPr>
      <w:rFonts w:eastAsia="Tahoma" w:cs="Liberation Sans"/>
      <w:color w:val="00000A"/>
      <w:sz w:val="24"/>
    </w:rPr>
  </w:style>
  <w:style w:type="paragraph" w:customStyle="1" w:styleId="ListLabel2">
    <w:name w:val="ListLabel 2"/>
    <w:qFormat/>
    <w:rPr>
      <w:rFonts w:ascii="OpenSymbol;Arial Unicode MS" w:eastAsia="Tahoma" w:hAnsi="OpenSymbol;Arial Unicode MS" w:cs="Liberation Sans"/>
      <w:color w:val="00000A"/>
      <w:sz w:val="24"/>
    </w:rPr>
  </w:style>
  <w:style w:type="paragraph" w:customStyle="1" w:styleId="ListLabel1">
    <w:name w:val="ListLabel 1"/>
    <w:qFormat/>
    <w:rPr>
      <w:rFonts w:ascii="Symbol" w:eastAsia="Tahoma" w:hAnsi="Symbol" w:cs="Liberation Sans"/>
      <w:color w:val="00000A"/>
      <w:sz w:val="24"/>
    </w:rPr>
  </w:style>
  <w:style w:type="paragraph" w:customStyle="1" w:styleId="-0">
    <w:name w:val="Интернет-ссылка"/>
    <w:qFormat/>
    <w:rPr>
      <w:rFonts w:eastAsia="Tahoma" w:cs="Liberation Sans"/>
      <w:color w:val="000080"/>
      <w:sz w:val="24"/>
      <w:u w:val="single"/>
    </w:rPr>
  </w:style>
  <w:style w:type="paragraph" w:customStyle="1" w:styleId="af6">
    <w:name w:val="Маркеры списка"/>
    <w:qFormat/>
    <w:rPr>
      <w:rFonts w:ascii="OpenSymbol;Arial Unicode MS" w:eastAsia="Tahoma" w:hAnsi="OpenSymbol;Arial Unicode MS" w:cs="Liberation Sans"/>
      <w:color w:val="00000A"/>
      <w:sz w:val="24"/>
    </w:rPr>
  </w:style>
  <w:style w:type="paragraph" w:customStyle="1" w:styleId="af7">
    <w:name w:val="Выделение жирным"/>
    <w:qFormat/>
    <w:rPr>
      <w:rFonts w:eastAsia="Tahoma" w:cs="Liberation Sans"/>
      <w:b/>
      <w:color w:val="00000A"/>
      <w:sz w:val="24"/>
    </w:rPr>
  </w:style>
  <w:style w:type="paragraph" w:customStyle="1" w:styleId="ConsPlusNormal">
    <w:name w:val="ConsPlusNormal"/>
    <w:qFormat/>
    <w:rPr>
      <w:rFonts w:ascii="Arial" w:eastAsia="Tahoma" w:hAnsi="Arial" w:cs="Liberation Sans"/>
      <w:color w:val="00000A"/>
    </w:rPr>
  </w:style>
  <w:style w:type="paragraph" w:customStyle="1" w:styleId="ConsPlusNonformat">
    <w:name w:val="ConsPlusNonformat"/>
    <w:qFormat/>
    <w:rPr>
      <w:rFonts w:ascii="Courier New" w:eastAsia="Tahoma" w:hAnsi="Courier New" w:cs="Liberation Sans"/>
      <w:color w:val="00000A"/>
    </w:rPr>
  </w:style>
  <w:style w:type="paragraph" w:customStyle="1" w:styleId="ConsPlusTitle">
    <w:name w:val="ConsPlusTitle"/>
    <w:qFormat/>
    <w:rPr>
      <w:rFonts w:ascii="Arial" w:eastAsia="Tahoma" w:hAnsi="Arial" w:cs="Liberation Sans"/>
      <w:b/>
      <w:color w:val="00000A"/>
    </w:rPr>
  </w:style>
  <w:style w:type="paragraph" w:customStyle="1" w:styleId="ConsPlusCell">
    <w:name w:val="ConsPlusCell"/>
    <w:qFormat/>
    <w:rPr>
      <w:rFonts w:ascii="Courier New" w:eastAsia="Tahoma" w:hAnsi="Courier New" w:cs="Liberation Sans"/>
      <w:color w:val="00000A"/>
    </w:rPr>
  </w:style>
  <w:style w:type="paragraph" w:customStyle="1" w:styleId="ConsPlusDocList">
    <w:name w:val="ConsPlusDocList"/>
    <w:qFormat/>
    <w:rPr>
      <w:rFonts w:ascii="Courier New" w:eastAsia="Tahoma" w:hAnsi="Courier New" w:cs="Liberation Sans"/>
      <w:color w:val="00000A"/>
    </w:rPr>
  </w:style>
  <w:style w:type="paragraph" w:customStyle="1" w:styleId="ConsPlusTitlePage">
    <w:name w:val="ConsPlusTitlePage"/>
    <w:qFormat/>
    <w:rPr>
      <w:rFonts w:ascii="Tahoma" w:eastAsia="Tahoma" w:hAnsi="Tahoma" w:cs="Liberation Sans"/>
      <w:color w:val="00000A"/>
    </w:rPr>
  </w:style>
  <w:style w:type="paragraph" w:customStyle="1" w:styleId="ConsPlusJurTerm">
    <w:name w:val="ConsPlusJurTerm"/>
    <w:qFormat/>
    <w:rPr>
      <w:rFonts w:ascii="Tahoma" w:eastAsia="Tahoma" w:hAnsi="Tahoma" w:cs="Liberation Sans"/>
      <w:color w:val="00000A"/>
      <w:sz w:val="26"/>
    </w:rPr>
  </w:style>
  <w:style w:type="paragraph" w:customStyle="1" w:styleId="29LTGliederung1">
    <w:name w:val="Заглавие29~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29LTGliederung2">
    <w:name w:val="Заглавие29~LT~Gliederung 2"/>
    <w:basedOn w:val="29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29LTGliederung3">
    <w:name w:val="Заглавие29~LT~Gliederung 3"/>
    <w:basedOn w:val="29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29LTGliederung4">
    <w:name w:val="Заглавие29~LT~Gliederung 4"/>
    <w:basedOn w:val="29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29LTGliederung5">
    <w:name w:val="Заглавие29~LT~Gliederung 5"/>
    <w:basedOn w:val="29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29LTGliederung6">
    <w:name w:val="Заглавие29~LT~Gliederung 6"/>
    <w:basedOn w:val="29LTGliederung5"/>
    <w:qFormat/>
  </w:style>
  <w:style w:type="paragraph" w:customStyle="1" w:styleId="29LTGliederung7">
    <w:name w:val="Заглавие29~LT~Gliederung 7"/>
    <w:basedOn w:val="29LTGliederung6"/>
    <w:qFormat/>
  </w:style>
  <w:style w:type="paragraph" w:customStyle="1" w:styleId="29LTGliederung8">
    <w:name w:val="Заглавие29~LT~Gliederung 8"/>
    <w:basedOn w:val="29LTGliederung7"/>
    <w:qFormat/>
  </w:style>
  <w:style w:type="paragraph" w:customStyle="1" w:styleId="29LTGliederung9">
    <w:name w:val="Заглавие29~LT~Gliederung 9"/>
    <w:basedOn w:val="29LTGliederung8"/>
    <w:qFormat/>
  </w:style>
  <w:style w:type="paragraph" w:customStyle="1" w:styleId="29LTTitel">
    <w:name w:val="Заглавие29~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29LTUntertitel">
    <w:name w:val="Заглавие29~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29LTNotizen">
    <w:name w:val="Заглавие29~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29LTHintergrundobjekte">
    <w:name w:val="Заглавие29~LT~Hintergrundobjekte"/>
    <w:qFormat/>
    <w:rPr>
      <w:rFonts w:eastAsia="Tahoma" w:cs="Liberation Sans"/>
      <w:color w:val="00000A"/>
      <w:sz w:val="24"/>
    </w:rPr>
  </w:style>
  <w:style w:type="paragraph" w:customStyle="1" w:styleId="29LTHintergrund">
    <w:name w:val="Заглавие29~LT~Hintergrund"/>
    <w:qFormat/>
    <w:pPr>
      <w:jc w:val="center"/>
    </w:pPr>
    <w:rPr>
      <w:rFonts w:eastAsia="Tahoma" w:cs="Liberation Sans"/>
      <w:color w:val="00000A"/>
      <w:sz w:val="24"/>
    </w:rPr>
  </w:style>
  <w:style w:type="paragraph" w:customStyle="1" w:styleId="30LTGliederung1">
    <w:name w:val="Заглавие30~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315"/>
      <w:ind w:left="540" w:hanging="540"/>
    </w:pPr>
    <w:rPr>
      <w:rFonts w:ascii="Microsoft YaHei" w:eastAsia="Tahoma" w:hAnsi="Microsoft YaHei" w:cs="Liberation Sans"/>
      <w:color w:val="000000"/>
      <w:sz w:val="70"/>
    </w:rPr>
  </w:style>
  <w:style w:type="paragraph" w:customStyle="1" w:styleId="30LTGliederung2">
    <w:name w:val="Заглавие30~LT~Gliederung 2"/>
    <w:basedOn w:val="30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49"/>
      <w:ind w:left="1170" w:hanging="450"/>
    </w:pPr>
    <w:rPr>
      <w:sz w:val="54"/>
    </w:rPr>
  </w:style>
  <w:style w:type="paragraph" w:customStyle="1" w:styleId="30LTGliederung3">
    <w:name w:val="Заглавие30~LT~Gliederung 3"/>
    <w:basedOn w:val="30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87"/>
      <w:ind w:left="1800" w:hanging="360"/>
    </w:pPr>
    <w:rPr>
      <w:sz w:val="44"/>
    </w:rPr>
  </w:style>
  <w:style w:type="paragraph" w:customStyle="1" w:styleId="30LTGliederung4">
    <w:name w:val="Заглавие30~LT~Gliederung 4"/>
    <w:basedOn w:val="30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27"/>
      <w:ind w:left="2520"/>
    </w:pPr>
  </w:style>
  <w:style w:type="paragraph" w:customStyle="1" w:styleId="30LTGliederung5">
    <w:name w:val="Заглавие30~LT~Gliederung 5"/>
    <w:basedOn w:val="30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62"/>
      <w:ind w:left="3240"/>
    </w:pPr>
  </w:style>
  <w:style w:type="paragraph" w:customStyle="1" w:styleId="30LTGliederung6">
    <w:name w:val="Заглавие30~LT~Gliederung 6"/>
    <w:basedOn w:val="30LTGliederung5"/>
    <w:qFormat/>
  </w:style>
  <w:style w:type="paragraph" w:customStyle="1" w:styleId="30LTGliederung7">
    <w:name w:val="Заглавие30~LT~Gliederung 7"/>
    <w:basedOn w:val="30LTGliederung6"/>
    <w:qFormat/>
  </w:style>
  <w:style w:type="paragraph" w:customStyle="1" w:styleId="30LTGliederung8">
    <w:name w:val="Заглавие30~LT~Gliederung 8"/>
    <w:basedOn w:val="30LTGliederung7"/>
    <w:qFormat/>
  </w:style>
  <w:style w:type="paragraph" w:customStyle="1" w:styleId="30LTGliederung9">
    <w:name w:val="Заглавие30~LT~Gliederung 9"/>
    <w:basedOn w:val="30LTGliederung8"/>
    <w:qFormat/>
  </w:style>
  <w:style w:type="paragraph" w:customStyle="1" w:styleId="30LTTitel">
    <w:name w:val="Заглавие30~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pPr>
    <w:rPr>
      <w:rFonts w:ascii="Microsoft YaHei" w:eastAsia="Tahoma" w:hAnsi="Microsoft YaHei" w:cs="Liberation Sans"/>
      <w:color w:val="000000"/>
      <w:sz w:val="98"/>
    </w:rPr>
  </w:style>
  <w:style w:type="paragraph" w:customStyle="1" w:styleId="30LTUntertitel">
    <w:name w:val="Заглавие30~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5"/>
      <w:ind w:left="540" w:hanging="540"/>
      <w:jc w:val="center"/>
    </w:pPr>
    <w:rPr>
      <w:rFonts w:ascii="Microsoft YaHei" w:eastAsia="Tahoma" w:hAnsi="Microsoft YaHei" w:cs="Liberation Sans"/>
      <w:color w:val="000000"/>
      <w:sz w:val="64"/>
    </w:rPr>
  </w:style>
  <w:style w:type="paragraph" w:customStyle="1" w:styleId="30LTNotizen">
    <w:name w:val="Заглавие30~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30LTHintergrundobjekte">
    <w:name w:val="Заглавие30~LT~Hintergrundobjekte"/>
    <w:qFormat/>
    <w:rPr>
      <w:rFonts w:eastAsia="Tahoma" w:cs="Liberation Sans"/>
      <w:color w:val="00000A"/>
      <w:sz w:val="24"/>
    </w:rPr>
  </w:style>
  <w:style w:type="paragraph" w:customStyle="1" w:styleId="30LTHintergrund">
    <w:name w:val="Заглавие30~LT~Hintergrund"/>
    <w:qFormat/>
    <w:pPr>
      <w:jc w:val="center"/>
    </w:pPr>
    <w:rPr>
      <w:rFonts w:eastAsia="Tahoma" w:cs="Liberation Sans"/>
      <w:color w:val="00000A"/>
      <w:sz w:val="24"/>
    </w:rPr>
  </w:style>
  <w:style w:type="paragraph" w:customStyle="1" w:styleId="31LTGliederung1">
    <w:name w:val="Заглавие31~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31LTGliederung2">
    <w:name w:val="Заглавие31~LT~Gliederung 2"/>
    <w:basedOn w:val="31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31LTGliederung3">
    <w:name w:val="Заглавие31~LT~Gliederung 3"/>
    <w:basedOn w:val="31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31LTGliederung4">
    <w:name w:val="Заглавие31~LT~Gliederung 4"/>
    <w:basedOn w:val="31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31LTGliederung5">
    <w:name w:val="Заглавие31~LT~Gliederung 5"/>
    <w:basedOn w:val="31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31LTGliederung6">
    <w:name w:val="Заглавие31~LT~Gliederung 6"/>
    <w:basedOn w:val="31LTGliederung5"/>
    <w:qFormat/>
  </w:style>
  <w:style w:type="paragraph" w:customStyle="1" w:styleId="31LTGliederung7">
    <w:name w:val="Заглавие31~LT~Gliederung 7"/>
    <w:basedOn w:val="31LTGliederung6"/>
    <w:qFormat/>
  </w:style>
  <w:style w:type="paragraph" w:customStyle="1" w:styleId="31LTGliederung8">
    <w:name w:val="Заглавие31~LT~Gliederung 8"/>
    <w:basedOn w:val="31LTGliederung7"/>
    <w:qFormat/>
  </w:style>
  <w:style w:type="paragraph" w:customStyle="1" w:styleId="31LTGliederung9">
    <w:name w:val="Заглавие31~LT~Gliederung 9"/>
    <w:basedOn w:val="31LTGliederung8"/>
    <w:qFormat/>
  </w:style>
  <w:style w:type="paragraph" w:customStyle="1" w:styleId="31LTTitel">
    <w:name w:val="Заглавие31~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31LTUntertitel">
    <w:name w:val="Заглавие31~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31LTNotizen">
    <w:name w:val="Заглавие31~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31LTHintergrundobjekte">
    <w:name w:val="Заглавие31~LT~Hintergrundobjekte"/>
    <w:qFormat/>
    <w:rPr>
      <w:rFonts w:eastAsia="Tahoma" w:cs="Liberation Sans"/>
      <w:color w:val="00000A"/>
      <w:sz w:val="24"/>
    </w:rPr>
  </w:style>
  <w:style w:type="paragraph" w:customStyle="1" w:styleId="31LTHintergrund">
    <w:name w:val="Заглавие31~LT~Hintergrund"/>
    <w:qFormat/>
    <w:pPr>
      <w:jc w:val="center"/>
    </w:pPr>
    <w:rPr>
      <w:rFonts w:eastAsia="Tahoma" w:cs="Liberation Sans"/>
      <w:color w:val="00000A"/>
      <w:sz w:val="24"/>
    </w:rPr>
  </w:style>
  <w:style w:type="paragraph" w:customStyle="1" w:styleId="32LTGliederung1">
    <w:name w:val="Заглавие32~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32LTGliederung2">
    <w:name w:val="Заглавие32~LT~Gliederung 2"/>
    <w:basedOn w:val="32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32LTGliederung3">
    <w:name w:val="Заглавие32~LT~Gliederung 3"/>
    <w:basedOn w:val="32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32LTGliederung4">
    <w:name w:val="Заглавие32~LT~Gliederung 4"/>
    <w:basedOn w:val="32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32LTGliederung5">
    <w:name w:val="Заглавие32~LT~Gliederung 5"/>
    <w:basedOn w:val="32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32LTGliederung6">
    <w:name w:val="Заглавие32~LT~Gliederung 6"/>
    <w:basedOn w:val="32LTGliederung5"/>
    <w:qFormat/>
  </w:style>
  <w:style w:type="paragraph" w:customStyle="1" w:styleId="32LTGliederung7">
    <w:name w:val="Заглавие32~LT~Gliederung 7"/>
    <w:basedOn w:val="32LTGliederung6"/>
    <w:qFormat/>
  </w:style>
  <w:style w:type="paragraph" w:customStyle="1" w:styleId="32LTGliederung8">
    <w:name w:val="Заглавие32~LT~Gliederung 8"/>
    <w:basedOn w:val="32LTGliederung7"/>
    <w:qFormat/>
  </w:style>
  <w:style w:type="paragraph" w:customStyle="1" w:styleId="32LTGliederung9">
    <w:name w:val="Заглавие32~LT~Gliederung 9"/>
    <w:basedOn w:val="32LTGliederung8"/>
    <w:qFormat/>
  </w:style>
  <w:style w:type="paragraph" w:customStyle="1" w:styleId="32LTTitel">
    <w:name w:val="Заглавие32~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32LTUntertitel">
    <w:name w:val="Заглавие32~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32LTNotizen">
    <w:name w:val="Заглавие32~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32LTHintergrundobjekte">
    <w:name w:val="Заглавие32~LT~Hintergrundobjekte"/>
    <w:qFormat/>
    <w:rPr>
      <w:rFonts w:eastAsia="Tahoma" w:cs="Liberation Sans"/>
      <w:color w:val="00000A"/>
      <w:sz w:val="24"/>
    </w:rPr>
  </w:style>
  <w:style w:type="paragraph" w:customStyle="1" w:styleId="32LTHintergrund">
    <w:name w:val="Заглавие32~LT~Hintergrund"/>
    <w:qFormat/>
    <w:pPr>
      <w:jc w:val="center"/>
    </w:pPr>
    <w:rPr>
      <w:rFonts w:eastAsia="Tahoma" w:cs="Liberation Sans"/>
      <w:color w:val="00000A"/>
      <w:sz w:val="24"/>
    </w:rPr>
  </w:style>
  <w:style w:type="paragraph" w:customStyle="1" w:styleId="33LTGliederung1">
    <w:name w:val="Заглавие33~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33LTGliederung2">
    <w:name w:val="Заглавие33~LT~Gliederung 2"/>
    <w:basedOn w:val="33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33LTGliederung3">
    <w:name w:val="Заглавие33~LT~Gliederung 3"/>
    <w:basedOn w:val="33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33LTGliederung4">
    <w:name w:val="Заглавие33~LT~Gliederung 4"/>
    <w:basedOn w:val="33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33LTGliederung5">
    <w:name w:val="Заглавие33~LT~Gliederung 5"/>
    <w:basedOn w:val="33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33LTGliederung6">
    <w:name w:val="Заглавие33~LT~Gliederung 6"/>
    <w:basedOn w:val="33LTGliederung5"/>
    <w:qFormat/>
  </w:style>
  <w:style w:type="paragraph" w:customStyle="1" w:styleId="33LTGliederung7">
    <w:name w:val="Заглавие33~LT~Gliederung 7"/>
    <w:basedOn w:val="33LTGliederung6"/>
    <w:qFormat/>
  </w:style>
  <w:style w:type="paragraph" w:customStyle="1" w:styleId="33LTGliederung8">
    <w:name w:val="Заглавие33~LT~Gliederung 8"/>
    <w:basedOn w:val="33LTGliederung7"/>
    <w:qFormat/>
  </w:style>
  <w:style w:type="paragraph" w:customStyle="1" w:styleId="33LTGliederung9">
    <w:name w:val="Заглавие33~LT~Gliederung 9"/>
    <w:basedOn w:val="33LTGliederung8"/>
    <w:qFormat/>
  </w:style>
  <w:style w:type="paragraph" w:customStyle="1" w:styleId="33LTTitel">
    <w:name w:val="Заглавие33~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33LTUntertitel">
    <w:name w:val="Заглавие33~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33LTNotizen">
    <w:name w:val="Заглавие33~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33LTHintergrundobjekte">
    <w:name w:val="Заглавие33~LT~Hintergrundobjekte"/>
    <w:qFormat/>
    <w:rPr>
      <w:rFonts w:eastAsia="Tahoma" w:cs="Liberation Sans"/>
      <w:color w:val="00000A"/>
      <w:sz w:val="24"/>
    </w:rPr>
  </w:style>
  <w:style w:type="paragraph" w:customStyle="1" w:styleId="33LTHintergrund">
    <w:name w:val="Заглавие33~LT~Hintergrund"/>
    <w:qFormat/>
    <w:pPr>
      <w:jc w:val="center"/>
    </w:pPr>
    <w:rPr>
      <w:rFonts w:eastAsia="Tahoma" w:cs="Liberation Sans"/>
      <w:color w:val="00000A"/>
      <w:sz w:val="24"/>
    </w:rPr>
  </w:style>
  <w:style w:type="paragraph" w:customStyle="1" w:styleId="34LTGliederung1">
    <w:name w:val="Заглавие34~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34LTGliederung2">
    <w:name w:val="Заглавие34~LT~Gliederung 2"/>
    <w:basedOn w:val="34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34LTGliederung3">
    <w:name w:val="Заглавие34~LT~Gliederung 3"/>
    <w:basedOn w:val="34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34LTGliederung4">
    <w:name w:val="Заглавие34~LT~Gliederung 4"/>
    <w:basedOn w:val="34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34LTGliederung5">
    <w:name w:val="Заглавие34~LT~Gliederung 5"/>
    <w:basedOn w:val="34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34LTGliederung6">
    <w:name w:val="Заглавие34~LT~Gliederung 6"/>
    <w:basedOn w:val="34LTGliederung5"/>
    <w:qFormat/>
  </w:style>
  <w:style w:type="paragraph" w:customStyle="1" w:styleId="34LTGliederung7">
    <w:name w:val="Заглавие34~LT~Gliederung 7"/>
    <w:basedOn w:val="34LTGliederung6"/>
    <w:qFormat/>
  </w:style>
  <w:style w:type="paragraph" w:customStyle="1" w:styleId="34LTGliederung8">
    <w:name w:val="Заглавие34~LT~Gliederung 8"/>
    <w:basedOn w:val="34LTGliederung7"/>
    <w:qFormat/>
  </w:style>
  <w:style w:type="paragraph" w:customStyle="1" w:styleId="34LTGliederung9">
    <w:name w:val="Заглавие34~LT~Gliederung 9"/>
    <w:basedOn w:val="34LTGliederung8"/>
    <w:qFormat/>
  </w:style>
  <w:style w:type="paragraph" w:customStyle="1" w:styleId="34LTTitel">
    <w:name w:val="Заглавие34~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34LTUntertitel">
    <w:name w:val="Заглавие34~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34LTNotizen">
    <w:name w:val="Заглавие34~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34LTHintergrundobjekte">
    <w:name w:val="Заглавие34~LT~Hintergrundobjekte"/>
    <w:qFormat/>
    <w:rPr>
      <w:rFonts w:eastAsia="Tahoma" w:cs="Liberation Sans"/>
      <w:color w:val="00000A"/>
      <w:sz w:val="24"/>
    </w:rPr>
  </w:style>
  <w:style w:type="paragraph" w:customStyle="1" w:styleId="34LTHintergrund">
    <w:name w:val="Заглавие34~LT~Hintergrund"/>
    <w:qFormat/>
    <w:pPr>
      <w:jc w:val="center"/>
    </w:pPr>
    <w:rPr>
      <w:rFonts w:eastAsia="Tahoma" w:cs="Liberation Sans"/>
      <w:color w:val="00000A"/>
      <w:sz w:val="24"/>
    </w:rPr>
  </w:style>
  <w:style w:type="paragraph" w:customStyle="1" w:styleId="35LTGliederung1">
    <w:name w:val="Заглавие35~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35LTGliederung2">
    <w:name w:val="Заглавие35~LT~Gliederung 2"/>
    <w:basedOn w:val="35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35LTGliederung3">
    <w:name w:val="Заглавие35~LT~Gliederung 3"/>
    <w:basedOn w:val="35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35LTGliederung4">
    <w:name w:val="Заглавие35~LT~Gliederung 4"/>
    <w:basedOn w:val="35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35LTGliederung5">
    <w:name w:val="Заглавие35~LT~Gliederung 5"/>
    <w:basedOn w:val="35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35LTGliederung6">
    <w:name w:val="Заглавие35~LT~Gliederung 6"/>
    <w:basedOn w:val="35LTGliederung5"/>
    <w:qFormat/>
  </w:style>
  <w:style w:type="paragraph" w:customStyle="1" w:styleId="35LTGliederung7">
    <w:name w:val="Заглавие35~LT~Gliederung 7"/>
    <w:basedOn w:val="35LTGliederung6"/>
    <w:qFormat/>
  </w:style>
  <w:style w:type="paragraph" w:customStyle="1" w:styleId="35LTGliederung8">
    <w:name w:val="Заглавие35~LT~Gliederung 8"/>
    <w:basedOn w:val="35LTGliederung7"/>
    <w:qFormat/>
  </w:style>
  <w:style w:type="paragraph" w:customStyle="1" w:styleId="35LTGliederung9">
    <w:name w:val="Заглавие35~LT~Gliederung 9"/>
    <w:basedOn w:val="35LTGliederung8"/>
    <w:qFormat/>
  </w:style>
  <w:style w:type="paragraph" w:customStyle="1" w:styleId="35LTTitel">
    <w:name w:val="Заглавие35~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35LTUntertitel">
    <w:name w:val="Заглавие35~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35LTNotizen">
    <w:name w:val="Заглавие35~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35LTHintergrundobjekte">
    <w:name w:val="Заглавие35~LT~Hintergrundobjekte"/>
    <w:qFormat/>
    <w:rPr>
      <w:rFonts w:eastAsia="Tahoma" w:cs="Liberation Sans"/>
      <w:color w:val="00000A"/>
      <w:sz w:val="24"/>
    </w:rPr>
  </w:style>
  <w:style w:type="paragraph" w:customStyle="1" w:styleId="35LTHintergrund">
    <w:name w:val="Заглавие35~LT~Hintergrund"/>
    <w:qFormat/>
    <w:pPr>
      <w:jc w:val="center"/>
    </w:pPr>
    <w:rPr>
      <w:rFonts w:eastAsia="Tahoma" w:cs="Liberation Sans"/>
      <w:color w:val="00000A"/>
      <w:sz w:val="24"/>
    </w:rPr>
  </w:style>
  <w:style w:type="paragraph" w:customStyle="1" w:styleId="36LTGliederung1">
    <w:name w:val="Заглавие36~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pPr>
    <w:rPr>
      <w:rFonts w:ascii="Microsoft YaHei" w:eastAsia="Tahoma" w:hAnsi="Microsoft YaHei" w:cs="Liberation Sans"/>
      <w:color w:val="000099"/>
      <w:sz w:val="56"/>
    </w:rPr>
  </w:style>
  <w:style w:type="paragraph" w:customStyle="1" w:styleId="36LTGliederung2">
    <w:name w:val="Заглавие36~LT~Gliederung 2"/>
    <w:basedOn w:val="36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30" w:line="218" w:lineRule="auto"/>
      <w:ind w:left="1170" w:hanging="450"/>
    </w:pPr>
  </w:style>
  <w:style w:type="paragraph" w:customStyle="1" w:styleId="36LTGliederung3">
    <w:name w:val="Заглавие36~LT~Gliederung 3"/>
    <w:basedOn w:val="36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36LTGliederung4">
    <w:name w:val="Заглавие36~LT~Gliederung 4"/>
    <w:basedOn w:val="36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36LTGliederung5">
    <w:name w:val="Заглавие36~LT~Gliederung 5"/>
    <w:basedOn w:val="36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36LTGliederung6">
    <w:name w:val="Заглавие36~LT~Gliederung 6"/>
    <w:basedOn w:val="36LTGliederung5"/>
    <w:qFormat/>
  </w:style>
  <w:style w:type="paragraph" w:customStyle="1" w:styleId="36LTGliederung7">
    <w:name w:val="Заглавие36~LT~Gliederung 7"/>
    <w:basedOn w:val="36LTGliederung6"/>
    <w:qFormat/>
  </w:style>
  <w:style w:type="paragraph" w:customStyle="1" w:styleId="36LTGliederung8">
    <w:name w:val="Заглавие36~LT~Gliederung 8"/>
    <w:basedOn w:val="36LTGliederung7"/>
    <w:qFormat/>
  </w:style>
  <w:style w:type="paragraph" w:customStyle="1" w:styleId="36LTGliederung9">
    <w:name w:val="Заглавие36~LT~Gliederung 9"/>
    <w:basedOn w:val="36LTGliederung8"/>
    <w:qFormat/>
  </w:style>
  <w:style w:type="paragraph" w:customStyle="1" w:styleId="36LTTitel">
    <w:name w:val="Заглавие36~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b/>
      <w:color w:val="660066"/>
      <w:sz w:val="40"/>
    </w:rPr>
  </w:style>
  <w:style w:type="paragraph" w:customStyle="1" w:styleId="36LTUntertitel">
    <w:name w:val="Заглавие36~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jc w:val="center"/>
    </w:pPr>
    <w:rPr>
      <w:rFonts w:ascii="Microsoft YaHei" w:eastAsia="Tahoma" w:hAnsi="Microsoft YaHei" w:cs="Liberation Sans"/>
      <w:color w:val="000099"/>
      <w:sz w:val="56"/>
    </w:rPr>
  </w:style>
  <w:style w:type="paragraph" w:customStyle="1" w:styleId="36LTNotizen">
    <w:name w:val="Заглавие36~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36LTHintergrundobjekte">
    <w:name w:val="Заглавие36~LT~Hintergrundobjekte"/>
    <w:qFormat/>
    <w:rPr>
      <w:rFonts w:eastAsia="Tahoma" w:cs="Liberation Sans"/>
      <w:color w:val="00000A"/>
      <w:sz w:val="24"/>
    </w:rPr>
  </w:style>
  <w:style w:type="paragraph" w:customStyle="1" w:styleId="36LTHintergrund">
    <w:name w:val="Заглавие36~LT~Hintergrund"/>
    <w:qFormat/>
    <w:pPr>
      <w:jc w:val="center"/>
    </w:pPr>
    <w:rPr>
      <w:rFonts w:eastAsia="Tahoma" w:cs="Liberation Sans"/>
      <w:color w:val="00000A"/>
      <w:sz w:val="24"/>
    </w:rPr>
  </w:style>
  <w:style w:type="paragraph" w:customStyle="1" w:styleId="37LTGliederung1">
    <w:name w:val="Заглавие37~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pPr>
    <w:rPr>
      <w:rFonts w:ascii="Microsoft YaHei" w:eastAsia="Tahoma" w:hAnsi="Microsoft YaHei" w:cs="Liberation Sans"/>
      <w:color w:val="000099"/>
      <w:sz w:val="56"/>
    </w:rPr>
  </w:style>
  <w:style w:type="paragraph" w:customStyle="1" w:styleId="37LTGliederung2">
    <w:name w:val="Заглавие37~LT~Gliederung 2"/>
    <w:basedOn w:val="37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line="218" w:lineRule="auto"/>
      <w:ind w:left="1170" w:hanging="450"/>
    </w:pPr>
  </w:style>
  <w:style w:type="paragraph" w:customStyle="1" w:styleId="37LTGliederung3">
    <w:name w:val="Заглавие37~LT~Gliederung 3"/>
    <w:basedOn w:val="37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37LTGliederung4">
    <w:name w:val="Заглавие37~LT~Gliederung 4"/>
    <w:basedOn w:val="37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37LTGliederung5">
    <w:name w:val="Заглавие37~LT~Gliederung 5"/>
    <w:basedOn w:val="37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37LTGliederung6">
    <w:name w:val="Заглавие37~LT~Gliederung 6"/>
    <w:basedOn w:val="37LTGliederung5"/>
    <w:qFormat/>
  </w:style>
  <w:style w:type="paragraph" w:customStyle="1" w:styleId="37LTGliederung7">
    <w:name w:val="Заглавие37~LT~Gliederung 7"/>
    <w:basedOn w:val="37LTGliederung6"/>
    <w:qFormat/>
  </w:style>
  <w:style w:type="paragraph" w:customStyle="1" w:styleId="37LTGliederung8">
    <w:name w:val="Заглавие37~LT~Gliederung 8"/>
    <w:basedOn w:val="37LTGliederung7"/>
    <w:qFormat/>
  </w:style>
  <w:style w:type="paragraph" w:customStyle="1" w:styleId="37LTGliederung9">
    <w:name w:val="Заглавие37~LT~Gliederung 9"/>
    <w:basedOn w:val="37LTGliederung8"/>
    <w:qFormat/>
  </w:style>
  <w:style w:type="paragraph" w:customStyle="1" w:styleId="37LTTitel">
    <w:name w:val="Заглавие37~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b/>
      <w:color w:val="660066"/>
      <w:sz w:val="40"/>
    </w:rPr>
  </w:style>
  <w:style w:type="paragraph" w:customStyle="1" w:styleId="37LTUntertitel">
    <w:name w:val="Заглавие37~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jc w:val="center"/>
    </w:pPr>
    <w:rPr>
      <w:rFonts w:ascii="Microsoft YaHei" w:eastAsia="Tahoma" w:hAnsi="Microsoft YaHei" w:cs="Liberation Sans"/>
      <w:color w:val="000099"/>
      <w:sz w:val="56"/>
    </w:rPr>
  </w:style>
  <w:style w:type="paragraph" w:customStyle="1" w:styleId="37LTNotizen">
    <w:name w:val="Заглавие37~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37LTHintergrundobjekte">
    <w:name w:val="Заглавие37~LT~Hintergrundobjekte"/>
    <w:qFormat/>
    <w:rPr>
      <w:rFonts w:eastAsia="Tahoma" w:cs="Liberation Sans"/>
      <w:color w:val="00000A"/>
      <w:sz w:val="24"/>
    </w:rPr>
  </w:style>
  <w:style w:type="paragraph" w:customStyle="1" w:styleId="37LTHintergrund">
    <w:name w:val="Заглавие37~LT~Hintergrund"/>
    <w:qFormat/>
    <w:pPr>
      <w:jc w:val="center"/>
    </w:pPr>
    <w:rPr>
      <w:rFonts w:eastAsia="Tahoma" w:cs="Liberation Sans"/>
      <w:color w:val="00000A"/>
      <w:sz w:val="24"/>
    </w:rPr>
  </w:style>
  <w:style w:type="paragraph" w:customStyle="1" w:styleId="38LTGliederung1">
    <w:name w:val="Заглавие38~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38LTGliederung2">
    <w:name w:val="Заглавие38~LT~Gliederung 2"/>
    <w:basedOn w:val="38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38LTGliederung3">
    <w:name w:val="Заглавие38~LT~Gliederung 3"/>
    <w:basedOn w:val="38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38LTGliederung4">
    <w:name w:val="Заглавие38~LT~Gliederung 4"/>
    <w:basedOn w:val="38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38LTGliederung5">
    <w:name w:val="Заглавие38~LT~Gliederung 5"/>
    <w:basedOn w:val="38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38LTGliederung6">
    <w:name w:val="Заглавие38~LT~Gliederung 6"/>
    <w:basedOn w:val="38LTGliederung5"/>
    <w:qFormat/>
  </w:style>
  <w:style w:type="paragraph" w:customStyle="1" w:styleId="38LTGliederung7">
    <w:name w:val="Заглавие38~LT~Gliederung 7"/>
    <w:basedOn w:val="38LTGliederung6"/>
    <w:qFormat/>
  </w:style>
  <w:style w:type="paragraph" w:customStyle="1" w:styleId="38LTGliederung8">
    <w:name w:val="Заглавие38~LT~Gliederung 8"/>
    <w:basedOn w:val="38LTGliederung7"/>
    <w:qFormat/>
  </w:style>
  <w:style w:type="paragraph" w:customStyle="1" w:styleId="38LTGliederung9">
    <w:name w:val="Заглавие38~LT~Gliederung 9"/>
    <w:basedOn w:val="38LTGliederung8"/>
    <w:qFormat/>
  </w:style>
  <w:style w:type="paragraph" w:customStyle="1" w:styleId="38LTTitel">
    <w:name w:val="Заглавие38~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38LTUntertitel">
    <w:name w:val="Заглавие38~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38LTNotizen">
    <w:name w:val="Заглавие38~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38LTHintergrundobjekte">
    <w:name w:val="Заглавие38~LT~Hintergrundobjekte"/>
    <w:qFormat/>
    <w:rPr>
      <w:rFonts w:eastAsia="Tahoma" w:cs="Liberation Sans"/>
      <w:color w:val="00000A"/>
      <w:sz w:val="24"/>
    </w:rPr>
  </w:style>
  <w:style w:type="paragraph" w:customStyle="1" w:styleId="38LTHintergrund">
    <w:name w:val="Заглавие38~LT~Hintergrund"/>
    <w:qFormat/>
    <w:pPr>
      <w:jc w:val="center"/>
    </w:pPr>
    <w:rPr>
      <w:rFonts w:eastAsia="Tahoma" w:cs="Liberation Sans"/>
      <w:color w:val="00000A"/>
      <w:sz w:val="24"/>
    </w:rPr>
  </w:style>
  <w:style w:type="paragraph" w:customStyle="1" w:styleId="DefinitionTerm">
    <w:name w:val="Definition Term"/>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pPr>
    <w:rPr>
      <w:rFonts w:ascii="Microsoft YaHei" w:eastAsia="Tahoma" w:hAnsi="Microsoft YaHei" w:cs="Liberation Sans"/>
      <w:color w:val="FFFFFF"/>
      <w:sz w:val="36"/>
    </w:rPr>
  </w:style>
  <w:style w:type="paragraph" w:customStyle="1" w:styleId="DefinitionList">
    <w:name w:val="Definition List"/>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ind w:left="635"/>
    </w:pPr>
    <w:rPr>
      <w:rFonts w:ascii="Microsoft YaHei" w:eastAsia="Tahoma" w:hAnsi="Microsoft YaHei" w:cs="Liberation Sans"/>
      <w:color w:val="FFFFFF"/>
      <w:sz w:val="36"/>
    </w:rPr>
  </w:style>
  <w:style w:type="paragraph" w:customStyle="1" w:styleId="Definition">
    <w:name w:val="Definition"/>
    <w:qFormat/>
    <w:rPr>
      <w:rFonts w:eastAsia="Tahoma" w:cs="Liberation Sans"/>
      <w:i/>
      <w:color w:val="00000A"/>
      <w:sz w:val="24"/>
    </w:rPr>
  </w:style>
  <w:style w:type="paragraph" w:customStyle="1" w:styleId="H1">
    <w:name w:val="H1"/>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176" w:after="176" w:line="218" w:lineRule="auto"/>
    </w:pPr>
    <w:rPr>
      <w:rFonts w:ascii="Microsoft YaHei" w:eastAsia="Tahoma" w:hAnsi="Microsoft YaHei" w:cs="Liberation Sans"/>
      <w:b/>
      <w:color w:val="FFFFFF"/>
      <w:sz w:val="48"/>
    </w:rPr>
  </w:style>
  <w:style w:type="paragraph" w:customStyle="1" w:styleId="H2">
    <w:name w:val="H2"/>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176" w:after="176" w:line="218" w:lineRule="auto"/>
    </w:pPr>
    <w:rPr>
      <w:rFonts w:ascii="Microsoft YaHei" w:eastAsia="Tahoma" w:hAnsi="Microsoft YaHei" w:cs="Liberation Sans"/>
      <w:b/>
      <w:color w:val="FFFFFF"/>
      <w:sz w:val="36"/>
    </w:rPr>
  </w:style>
  <w:style w:type="paragraph" w:customStyle="1" w:styleId="H3">
    <w:name w:val="H3"/>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176" w:after="176" w:line="218" w:lineRule="auto"/>
    </w:pPr>
    <w:rPr>
      <w:rFonts w:ascii="Microsoft YaHei" w:eastAsia="Tahoma" w:hAnsi="Microsoft YaHei" w:cs="Liberation Sans"/>
      <w:b/>
      <w:color w:val="FFFFFF"/>
      <w:sz w:val="28"/>
    </w:rPr>
  </w:style>
  <w:style w:type="paragraph" w:customStyle="1" w:styleId="H4">
    <w:name w:val="H4"/>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176" w:after="176" w:line="218" w:lineRule="auto"/>
    </w:pPr>
    <w:rPr>
      <w:rFonts w:ascii="Microsoft YaHei" w:eastAsia="Tahoma" w:hAnsi="Microsoft YaHei" w:cs="Liberation Sans"/>
      <w:b/>
      <w:color w:val="FFFFFF"/>
      <w:sz w:val="24"/>
    </w:rPr>
  </w:style>
  <w:style w:type="paragraph" w:customStyle="1" w:styleId="H5">
    <w:name w:val="H5"/>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176" w:after="176" w:line="218" w:lineRule="auto"/>
    </w:pPr>
    <w:rPr>
      <w:rFonts w:ascii="Microsoft YaHei" w:eastAsia="Tahoma" w:hAnsi="Microsoft YaHei" w:cs="Liberation Sans"/>
      <w:b/>
      <w:color w:val="FFFFFF"/>
    </w:rPr>
  </w:style>
  <w:style w:type="paragraph" w:customStyle="1" w:styleId="H6">
    <w:name w:val="H6"/>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176" w:after="176" w:line="218" w:lineRule="auto"/>
    </w:pPr>
    <w:rPr>
      <w:rFonts w:ascii="Microsoft YaHei" w:eastAsia="Tahoma" w:hAnsi="Microsoft YaHei" w:cs="Liberation Sans"/>
      <w:b/>
      <w:color w:val="FFFFFF"/>
      <w:sz w:val="16"/>
    </w:rPr>
  </w:style>
  <w:style w:type="paragraph" w:customStyle="1" w:styleId="Address">
    <w:name w:val="Address"/>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pPr>
    <w:rPr>
      <w:rFonts w:ascii="Microsoft YaHei" w:eastAsia="Tahoma" w:hAnsi="Microsoft YaHei" w:cs="Liberation Sans"/>
      <w:i/>
      <w:color w:val="FFFFFF"/>
      <w:sz w:val="36"/>
    </w:rPr>
  </w:style>
  <w:style w:type="paragraph" w:customStyle="1" w:styleId="Blockquote">
    <w:name w:val="Blockquote"/>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176" w:after="176" w:line="218" w:lineRule="auto"/>
      <w:ind w:left="635" w:right="635"/>
    </w:pPr>
    <w:rPr>
      <w:rFonts w:ascii="Microsoft YaHei" w:eastAsia="Tahoma" w:hAnsi="Microsoft YaHei" w:cs="Liberation Sans"/>
      <w:color w:val="FFFFFF"/>
      <w:sz w:val="36"/>
    </w:rPr>
  </w:style>
  <w:style w:type="paragraph" w:customStyle="1" w:styleId="CITE">
    <w:name w:val="CITE"/>
    <w:qFormat/>
    <w:rPr>
      <w:rFonts w:eastAsia="Tahoma" w:cs="Liberation Sans"/>
      <w:i/>
      <w:color w:val="00000A"/>
      <w:sz w:val="24"/>
    </w:rPr>
  </w:style>
  <w:style w:type="paragraph" w:customStyle="1" w:styleId="CODE">
    <w:name w:val="CODE"/>
    <w:qFormat/>
    <w:rPr>
      <w:rFonts w:ascii="Courier New" w:eastAsia="Tahoma" w:hAnsi="Courier New" w:cs="Liberation Sans"/>
      <w:color w:val="00000A"/>
    </w:rPr>
  </w:style>
  <w:style w:type="paragraph" w:customStyle="1" w:styleId="12">
    <w:name w:val="Выделение1"/>
    <w:qFormat/>
    <w:rPr>
      <w:rFonts w:eastAsia="Tahoma" w:cs="Liberation Sans"/>
      <w:i/>
      <w:color w:val="00000A"/>
      <w:sz w:val="24"/>
    </w:rPr>
  </w:style>
  <w:style w:type="paragraph" w:customStyle="1" w:styleId="Internetlink">
    <w:name w:val="Internet link"/>
    <w:qFormat/>
    <w:rPr>
      <w:rFonts w:eastAsia="Tahoma" w:cs="Liberation Sans"/>
      <w:color w:val="0000FF"/>
      <w:sz w:val="24"/>
      <w:u w:val="single"/>
    </w:rPr>
  </w:style>
  <w:style w:type="paragraph" w:customStyle="1" w:styleId="13">
    <w:name w:val="Просмотренная гиперссылка1"/>
    <w:qFormat/>
    <w:rPr>
      <w:rFonts w:eastAsia="Tahoma" w:cs="Liberation Sans"/>
      <w:color w:val="800080"/>
      <w:sz w:val="24"/>
      <w:u w:val="single"/>
    </w:rPr>
  </w:style>
  <w:style w:type="paragraph" w:customStyle="1" w:styleId="Keyboard">
    <w:name w:val="Keyboard"/>
    <w:qFormat/>
    <w:rPr>
      <w:rFonts w:ascii="Courier New" w:eastAsia="Tahoma" w:hAnsi="Courier New" w:cs="Liberation Sans"/>
      <w:b/>
      <w:color w:val="00000A"/>
    </w:rPr>
  </w:style>
  <w:style w:type="paragraph" w:customStyle="1" w:styleId="Preformatted">
    <w:name w:val="Preformatted"/>
    <w:qFormat/>
    <w:pPr>
      <w:tabs>
        <w:tab w:val="left" w:pos="0"/>
        <w:tab w:val="left" w:pos="643"/>
        <w:tab w:val="left" w:pos="1286"/>
        <w:tab w:val="left" w:pos="1692"/>
        <w:tab w:val="left" w:pos="1929"/>
        <w:tab w:val="left" w:pos="2572"/>
        <w:tab w:val="left" w:pos="3214"/>
        <w:tab w:val="left" w:pos="3383"/>
        <w:tab w:val="left" w:pos="3857"/>
        <w:tab w:val="left" w:pos="4500"/>
        <w:tab w:val="left" w:pos="5075"/>
        <w:tab w:val="left" w:pos="5143"/>
        <w:tab w:val="left" w:pos="5786"/>
        <w:tab w:val="left" w:pos="6429"/>
        <w:tab w:val="left" w:pos="6766"/>
        <w:tab w:val="left" w:pos="8458"/>
        <w:tab w:val="left" w:pos="10149"/>
        <w:tab w:val="left" w:pos="11841"/>
        <w:tab w:val="left" w:pos="13533"/>
        <w:tab w:val="left" w:pos="15224"/>
        <w:tab w:val="left" w:pos="16916"/>
      </w:tabs>
      <w:spacing w:line="218" w:lineRule="auto"/>
    </w:pPr>
    <w:rPr>
      <w:rFonts w:ascii="Courier New" w:eastAsia="Tahoma" w:hAnsi="Courier New" w:cs="Liberation Sans"/>
      <w:color w:val="FFFFFF"/>
    </w:rPr>
  </w:style>
  <w:style w:type="paragraph" w:customStyle="1" w:styleId="z-BottomofForm">
    <w:name w:val="z-Bottom of Form"/>
    <w:qFormat/>
    <w:pPr>
      <w:jc w:val="center"/>
    </w:pPr>
    <w:rPr>
      <w:rFonts w:ascii="Arial" w:eastAsia="Tahoma" w:hAnsi="Arial" w:cs="Liberation Sans"/>
      <w:color w:val="00000A"/>
      <w:sz w:val="16"/>
    </w:rPr>
  </w:style>
  <w:style w:type="paragraph" w:customStyle="1" w:styleId="z-TopofForm">
    <w:name w:val="z-Top of Form"/>
    <w:qFormat/>
    <w:pPr>
      <w:jc w:val="center"/>
    </w:pPr>
    <w:rPr>
      <w:rFonts w:ascii="Arial" w:eastAsia="Tahoma" w:hAnsi="Arial" w:cs="Liberation Sans"/>
      <w:color w:val="00000A"/>
      <w:sz w:val="16"/>
    </w:rPr>
  </w:style>
  <w:style w:type="paragraph" w:customStyle="1" w:styleId="Sample">
    <w:name w:val="Sample"/>
    <w:qFormat/>
    <w:rPr>
      <w:rFonts w:ascii="Courier New" w:eastAsia="Tahoma" w:hAnsi="Courier New" w:cs="Liberation Sans"/>
      <w:color w:val="00000A"/>
      <w:sz w:val="24"/>
    </w:rPr>
  </w:style>
  <w:style w:type="paragraph" w:customStyle="1" w:styleId="14">
    <w:name w:val="Строгий1"/>
    <w:qFormat/>
    <w:rPr>
      <w:rFonts w:eastAsia="Tahoma" w:cs="Liberation Sans"/>
      <w:b/>
      <w:color w:val="00000A"/>
      <w:sz w:val="24"/>
    </w:rPr>
  </w:style>
  <w:style w:type="paragraph" w:customStyle="1" w:styleId="Typewriter">
    <w:name w:val="Typewriter"/>
    <w:qFormat/>
    <w:rPr>
      <w:rFonts w:ascii="Courier New" w:eastAsia="Tahoma" w:hAnsi="Courier New" w:cs="Liberation Sans"/>
      <w:color w:val="00000A"/>
    </w:rPr>
  </w:style>
  <w:style w:type="paragraph" w:customStyle="1" w:styleId="Variable">
    <w:name w:val="Variable"/>
    <w:qFormat/>
    <w:rPr>
      <w:rFonts w:eastAsia="Tahoma" w:cs="Liberation Sans"/>
      <w:i/>
      <w:color w:val="00000A"/>
      <w:sz w:val="24"/>
    </w:rPr>
  </w:style>
  <w:style w:type="paragraph" w:customStyle="1" w:styleId="HTMLMarkup">
    <w:name w:val="HTML Markup"/>
    <w:qFormat/>
    <w:rPr>
      <w:rFonts w:eastAsia="Tahoma" w:cs="Liberation Sans"/>
      <w:color w:val="FF0000"/>
      <w:sz w:val="24"/>
    </w:rPr>
  </w:style>
  <w:style w:type="paragraph" w:customStyle="1" w:styleId="Comment">
    <w:name w:val="Comment"/>
    <w:qFormat/>
    <w:rPr>
      <w:rFonts w:eastAsia="Tahoma" w:cs="Liberation Sans"/>
      <w:color w:val="00000A"/>
      <w:sz w:val="24"/>
    </w:rPr>
  </w:style>
  <w:style w:type="paragraph" w:customStyle="1" w:styleId="39LTGliederung1">
    <w:name w:val="Заглавие39~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39LTGliederung2">
    <w:name w:val="Заглавие39~LT~Gliederung 2"/>
    <w:basedOn w:val="39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39LTGliederung3">
    <w:name w:val="Заглавие39~LT~Gliederung 3"/>
    <w:basedOn w:val="39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39LTGliederung4">
    <w:name w:val="Заглавие39~LT~Gliederung 4"/>
    <w:basedOn w:val="39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39LTGliederung5">
    <w:name w:val="Заглавие39~LT~Gliederung 5"/>
    <w:basedOn w:val="39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39LTGliederung6">
    <w:name w:val="Заглавие39~LT~Gliederung 6"/>
    <w:basedOn w:val="39LTGliederung5"/>
    <w:qFormat/>
  </w:style>
  <w:style w:type="paragraph" w:customStyle="1" w:styleId="39LTGliederung7">
    <w:name w:val="Заглавие39~LT~Gliederung 7"/>
    <w:basedOn w:val="39LTGliederung6"/>
    <w:qFormat/>
  </w:style>
  <w:style w:type="paragraph" w:customStyle="1" w:styleId="39LTGliederung8">
    <w:name w:val="Заглавие39~LT~Gliederung 8"/>
    <w:basedOn w:val="39LTGliederung7"/>
    <w:qFormat/>
  </w:style>
  <w:style w:type="paragraph" w:customStyle="1" w:styleId="39LTGliederung9">
    <w:name w:val="Заглавие39~LT~Gliederung 9"/>
    <w:basedOn w:val="39LTGliederung8"/>
    <w:qFormat/>
  </w:style>
  <w:style w:type="paragraph" w:customStyle="1" w:styleId="39LTTitel">
    <w:name w:val="Заглавие39~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39LTUntertitel">
    <w:name w:val="Заглавие39~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39LTNotizen">
    <w:name w:val="Заглавие39~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39LTHintergrundobjekte">
    <w:name w:val="Заглавие39~LT~Hintergrundobjekte"/>
    <w:qFormat/>
    <w:rPr>
      <w:rFonts w:eastAsia="Tahoma" w:cs="Liberation Sans"/>
      <w:color w:val="00000A"/>
      <w:sz w:val="24"/>
    </w:rPr>
  </w:style>
  <w:style w:type="paragraph" w:customStyle="1" w:styleId="39LTHintergrund">
    <w:name w:val="Заглавие39~LT~Hintergrund"/>
    <w:qFormat/>
    <w:pPr>
      <w:jc w:val="center"/>
    </w:pPr>
    <w:rPr>
      <w:rFonts w:eastAsia="Tahoma" w:cs="Liberation Sans"/>
      <w:color w:val="00000A"/>
      <w:sz w:val="24"/>
    </w:rPr>
  </w:style>
  <w:style w:type="paragraph" w:customStyle="1" w:styleId="40LTGliederung1">
    <w:name w:val="Заглавие40~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40LTGliederung2">
    <w:name w:val="Заглавие40~LT~Gliederung 2"/>
    <w:basedOn w:val="40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40LTGliederung3">
    <w:name w:val="Заглавие40~LT~Gliederung 3"/>
    <w:basedOn w:val="40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40LTGliederung4">
    <w:name w:val="Заглавие40~LT~Gliederung 4"/>
    <w:basedOn w:val="40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40LTGliederung5">
    <w:name w:val="Заглавие40~LT~Gliederung 5"/>
    <w:basedOn w:val="40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40LTGliederung6">
    <w:name w:val="Заглавие40~LT~Gliederung 6"/>
    <w:basedOn w:val="40LTGliederung5"/>
    <w:qFormat/>
  </w:style>
  <w:style w:type="paragraph" w:customStyle="1" w:styleId="40LTGliederung7">
    <w:name w:val="Заглавие40~LT~Gliederung 7"/>
    <w:basedOn w:val="40LTGliederung6"/>
    <w:qFormat/>
  </w:style>
  <w:style w:type="paragraph" w:customStyle="1" w:styleId="40LTGliederung8">
    <w:name w:val="Заглавие40~LT~Gliederung 8"/>
    <w:basedOn w:val="40LTGliederung7"/>
    <w:qFormat/>
  </w:style>
  <w:style w:type="paragraph" w:customStyle="1" w:styleId="40LTGliederung9">
    <w:name w:val="Заглавие40~LT~Gliederung 9"/>
    <w:basedOn w:val="40LTGliederung8"/>
    <w:qFormat/>
  </w:style>
  <w:style w:type="paragraph" w:customStyle="1" w:styleId="40LTTitel">
    <w:name w:val="Заглавие40~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40LTUntertitel">
    <w:name w:val="Заглавие40~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40LTNotizen">
    <w:name w:val="Заглавие40~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40LTHintergrundobjekte">
    <w:name w:val="Заглавие40~LT~Hintergrundobjekte"/>
    <w:qFormat/>
    <w:rPr>
      <w:rFonts w:eastAsia="Tahoma" w:cs="Liberation Sans"/>
      <w:color w:val="00000A"/>
      <w:sz w:val="24"/>
    </w:rPr>
  </w:style>
  <w:style w:type="paragraph" w:customStyle="1" w:styleId="40LTHintergrund">
    <w:name w:val="Заглавие40~LT~Hintergrund"/>
    <w:qFormat/>
    <w:pPr>
      <w:jc w:val="center"/>
    </w:pPr>
    <w:rPr>
      <w:rFonts w:eastAsia="Tahoma" w:cs="Liberation Sans"/>
      <w:color w:val="00000A"/>
      <w:sz w:val="24"/>
    </w:rPr>
  </w:style>
  <w:style w:type="paragraph" w:customStyle="1" w:styleId="41LTGliederung1">
    <w:name w:val="Заглавие41~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pPr>
    <w:rPr>
      <w:rFonts w:ascii="Microsoft YaHei" w:eastAsia="Tahoma" w:hAnsi="Microsoft YaHei" w:cs="Liberation Sans"/>
      <w:color w:val="000099"/>
      <w:sz w:val="56"/>
    </w:rPr>
  </w:style>
  <w:style w:type="paragraph" w:customStyle="1" w:styleId="41LTGliederung2">
    <w:name w:val="Заглавие41~LT~Gliederung 2"/>
    <w:basedOn w:val="41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line="218" w:lineRule="auto"/>
      <w:ind w:left="1170" w:hanging="450"/>
    </w:pPr>
  </w:style>
  <w:style w:type="paragraph" w:customStyle="1" w:styleId="41LTGliederung3">
    <w:name w:val="Заглавие41~LT~Gliederung 3"/>
    <w:basedOn w:val="41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41LTGliederung4">
    <w:name w:val="Заглавие41~LT~Gliederung 4"/>
    <w:basedOn w:val="41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41LTGliederung5">
    <w:name w:val="Заглавие41~LT~Gliederung 5"/>
    <w:basedOn w:val="41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41LTGliederung6">
    <w:name w:val="Заглавие41~LT~Gliederung 6"/>
    <w:basedOn w:val="41LTGliederung5"/>
    <w:qFormat/>
  </w:style>
  <w:style w:type="paragraph" w:customStyle="1" w:styleId="41LTGliederung7">
    <w:name w:val="Заглавие41~LT~Gliederung 7"/>
    <w:basedOn w:val="41LTGliederung6"/>
    <w:qFormat/>
  </w:style>
  <w:style w:type="paragraph" w:customStyle="1" w:styleId="41LTGliederung8">
    <w:name w:val="Заглавие41~LT~Gliederung 8"/>
    <w:basedOn w:val="41LTGliederung7"/>
    <w:qFormat/>
  </w:style>
  <w:style w:type="paragraph" w:customStyle="1" w:styleId="41LTGliederung9">
    <w:name w:val="Заглавие41~LT~Gliederung 9"/>
    <w:basedOn w:val="41LTGliederung8"/>
    <w:qFormat/>
  </w:style>
  <w:style w:type="paragraph" w:customStyle="1" w:styleId="41LTTitel">
    <w:name w:val="Заглавие41~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b/>
      <w:color w:val="660066"/>
      <w:sz w:val="40"/>
    </w:rPr>
  </w:style>
  <w:style w:type="paragraph" w:customStyle="1" w:styleId="41LTUntertitel">
    <w:name w:val="Заглавие41~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jc w:val="center"/>
    </w:pPr>
    <w:rPr>
      <w:rFonts w:ascii="Microsoft YaHei" w:eastAsia="Tahoma" w:hAnsi="Microsoft YaHei" w:cs="Liberation Sans"/>
      <w:color w:val="000099"/>
      <w:sz w:val="56"/>
    </w:rPr>
  </w:style>
  <w:style w:type="paragraph" w:customStyle="1" w:styleId="41LTNotizen">
    <w:name w:val="Заглавие41~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41LTHintergrundobjekte">
    <w:name w:val="Заглавие41~LT~Hintergrundobjekte"/>
    <w:qFormat/>
    <w:rPr>
      <w:rFonts w:eastAsia="Tahoma" w:cs="Liberation Sans"/>
      <w:color w:val="00000A"/>
      <w:sz w:val="24"/>
    </w:rPr>
  </w:style>
  <w:style w:type="paragraph" w:customStyle="1" w:styleId="41LTHintergrund">
    <w:name w:val="Заглавие41~LT~Hintergrund"/>
    <w:qFormat/>
    <w:pPr>
      <w:jc w:val="center"/>
    </w:pPr>
    <w:rPr>
      <w:rFonts w:eastAsia="Tahoma" w:cs="Liberation Sans"/>
      <w:color w:val="00000A"/>
      <w:sz w:val="24"/>
    </w:rPr>
  </w:style>
  <w:style w:type="paragraph" w:customStyle="1" w:styleId="42LTGliederung1">
    <w:name w:val="Заглавие42~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42LTGliederung2">
    <w:name w:val="Заглавие42~LT~Gliederung 2"/>
    <w:basedOn w:val="42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42LTGliederung3">
    <w:name w:val="Заглавие42~LT~Gliederung 3"/>
    <w:basedOn w:val="42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42LTGliederung4">
    <w:name w:val="Заглавие42~LT~Gliederung 4"/>
    <w:basedOn w:val="42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42LTGliederung5">
    <w:name w:val="Заглавие42~LT~Gliederung 5"/>
    <w:basedOn w:val="42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42LTGliederung6">
    <w:name w:val="Заглавие42~LT~Gliederung 6"/>
    <w:basedOn w:val="42LTGliederung5"/>
    <w:qFormat/>
  </w:style>
  <w:style w:type="paragraph" w:customStyle="1" w:styleId="42LTGliederung7">
    <w:name w:val="Заглавие42~LT~Gliederung 7"/>
    <w:basedOn w:val="42LTGliederung6"/>
    <w:qFormat/>
  </w:style>
  <w:style w:type="paragraph" w:customStyle="1" w:styleId="42LTGliederung8">
    <w:name w:val="Заглавие42~LT~Gliederung 8"/>
    <w:basedOn w:val="42LTGliederung7"/>
    <w:qFormat/>
  </w:style>
  <w:style w:type="paragraph" w:customStyle="1" w:styleId="42LTGliederung9">
    <w:name w:val="Заглавие42~LT~Gliederung 9"/>
    <w:basedOn w:val="42LTGliederung8"/>
    <w:qFormat/>
  </w:style>
  <w:style w:type="paragraph" w:customStyle="1" w:styleId="42LTTitel">
    <w:name w:val="Заглавие42~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42LTUntertitel">
    <w:name w:val="Заглавие42~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42LTNotizen">
    <w:name w:val="Заглавие42~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42LTHintergrundobjekte">
    <w:name w:val="Заглавие42~LT~Hintergrundobjekte"/>
    <w:qFormat/>
    <w:rPr>
      <w:rFonts w:eastAsia="Tahoma" w:cs="Liberation Sans"/>
      <w:color w:val="00000A"/>
      <w:sz w:val="24"/>
    </w:rPr>
  </w:style>
  <w:style w:type="paragraph" w:customStyle="1" w:styleId="42LTHintergrund">
    <w:name w:val="Заглавие42~LT~Hintergrund"/>
    <w:qFormat/>
    <w:pPr>
      <w:jc w:val="center"/>
    </w:pPr>
    <w:rPr>
      <w:rFonts w:eastAsia="Tahoma" w:cs="Liberation Sans"/>
      <w:color w:val="00000A"/>
      <w:sz w:val="24"/>
    </w:rPr>
  </w:style>
  <w:style w:type="paragraph" w:customStyle="1" w:styleId="43LTGliederung1">
    <w:name w:val="Заглавие43~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43LTGliederung2">
    <w:name w:val="Заглавие43~LT~Gliederung 2"/>
    <w:basedOn w:val="43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43LTGliederung3">
    <w:name w:val="Заглавие43~LT~Gliederung 3"/>
    <w:basedOn w:val="43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43LTGliederung4">
    <w:name w:val="Заглавие43~LT~Gliederung 4"/>
    <w:basedOn w:val="43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43LTGliederung5">
    <w:name w:val="Заглавие43~LT~Gliederung 5"/>
    <w:basedOn w:val="43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43LTGliederung6">
    <w:name w:val="Заглавие43~LT~Gliederung 6"/>
    <w:basedOn w:val="43LTGliederung5"/>
    <w:qFormat/>
  </w:style>
  <w:style w:type="paragraph" w:customStyle="1" w:styleId="43LTGliederung7">
    <w:name w:val="Заглавие43~LT~Gliederung 7"/>
    <w:basedOn w:val="43LTGliederung6"/>
    <w:qFormat/>
  </w:style>
  <w:style w:type="paragraph" w:customStyle="1" w:styleId="43LTGliederung8">
    <w:name w:val="Заглавие43~LT~Gliederung 8"/>
    <w:basedOn w:val="43LTGliederung7"/>
    <w:qFormat/>
  </w:style>
  <w:style w:type="paragraph" w:customStyle="1" w:styleId="43LTGliederung9">
    <w:name w:val="Заглавие43~LT~Gliederung 9"/>
    <w:basedOn w:val="43LTGliederung8"/>
    <w:qFormat/>
  </w:style>
  <w:style w:type="paragraph" w:customStyle="1" w:styleId="43LTTitel">
    <w:name w:val="Заглавие43~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43LTUntertitel">
    <w:name w:val="Заглавие43~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43LTNotizen">
    <w:name w:val="Заглавие43~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43LTHintergrundobjekte">
    <w:name w:val="Заглавие43~LT~Hintergrundobjekte"/>
    <w:qFormat/>
    <w:rPr>
      <w:rFonts w:eastAsia="Tahoma" w:cs="Liberation Sans"/>
      <w:color w:val="00000A"/>
      <w:sz w:val="24"/>
    </w:rPr>
  </w:style>
  <w:style w:type="paragraph" w:customStyle="1" w:styleId="43LTHintergrund">
    <w:name w:val="Заглавие43~LT~Hintergrund"/>
    <w:qFormat/>
    <w:pPr>
      <w:jc w:val="center"/>
    </w:pPr>
    <w:rPr>
      <w:rFonts w:eastAsia="Tahoma" w:cs="Liberation Sans"/>
      <w:color w:val="00000A"/>
      <w:sz w:val="24"/>
    </w:rPr>
  </w:style>
  <w:style w:type="paragraph" w:customStyle="1" w:styleId="ListLabel8">
    <w:name w:val="ListLabel 8"/>
    <w:qFormat/>
    <w:rPr>
      <w:rFonts w:ascii="OpenSymbol;Arial Unicode MS" w:eastAsia="Tahoma" w:hAnsi="OpenSymbol;Arial Unicode MS" w:cs="Liberation Sans"/>
      <w:color w:val="00000A"/>
      <w:sz w:val="24"/>
    </w:rPr>
  </w:style>
  <w:style w:type="paragraph" w:customStyle="1" w:styleId="ListLabel7">
    <w:name w:val="ListLabel 7"/>
    <w:qFormat/>
    <w:rPr>
      <w:rFonts w:ascii="Symbol" w:eastAsia="Tahoma" w:hAnsi="Symbol" w:cs="Liberation Sans"/>
      <w:color w:val="00000A"/>
      <w:sz w:val="24"/>
    </w:rPr>
  </w:style>
  <w:style w:type="paragraph" w:customStyle="1" w:styleId="ListLabel6">
    <w:name w:val="ListLabel 6"/>
    <w:qFormat/>
    <w:rPr>
      <w:rFonts w:ascii="OpenSymbol;Arial Unicode MS" w:eastAsia="Tahoma" w:hAnsi="OpenSymbol;Arial Unicode MS" w:cs="Liberation Sans"/>
      <w:color w:val="00000A"/>
      <w:sz w:val="24"/>
    </w:rPr>
  </w:style>
  <w:style w:type="paragraph" w:customStyle="1" w:styleId="ListLabel5">
    <w:name w:val="ListLabel 5"/>
    <w:qFormat/>
    <w:rPr>
      <w:rFonts w:ascii="Symbol" w:eastAsia="Tahoma" w:hAnsi="Symbol" w:cs="Liberation Sans"/>
      <w:color w:val="00000A"/>
      <w:sz w:val="24"/>
    </w:rPr>
  </w:style>
  <w:style w:type="paragraph" w:customStyle="1" w:styleId="ListLabel4">
    <w:name w:val="ListLabel 4"/>
    <w:qFormat/>
    <w:rPr>
      <w:rFonts w:ascii="OpenSymbol;Arial Unicode MS" w:eastAsia="Tahoma" w:hAnsi="OpenSymbol;Arial Unicode MS" w:cs="Liberation Sans"/>
      <w:color w:val="00000A"/>
      <w:sz w:val="24"/>
    </w:rPr>
  </w:style>
  <w:style w:type="paragraph" w:customStyle="1" w:styleId="ListLabel3">
    <w:name w:val="ListLabel 3"/>
    <w:qFormat/>
    <w:rPr>
      <w:rFonts w:ascii="Symbol" w:eastAsia="Tahoma" w:hAnsi="Symbol" w:cs="Liberation Sans"/>
      <w:color w:val="00000A"/>
      <w:sz w:val="24"/>
    </w:rPr>
  </w:style>
  <w:style w:type="paragraph" w:customStyle="1" w:styleId="16LTGliederung10">
    <w:name w:val="Заглавие16_~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16LTGliederung20">
    <w:name w:val="Заглавие16_~LT~Gliederung 2"/>
    <w:basedOn w:val="16LTGliederung10"/>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16LTGliederung30">
    <w:name w:val="Заглавие16_~LT~Gliederung 3"/>
    <w:basedOn w:val="16LTGliederung20"/>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16LTGliederung40">
    <w:name w:val="Заглавие16_~LT~Gliederung 4"/>
    <w:basedOn w:val="16LTGliederung30"/>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16LTGliederung50">
    <w:name w:val="Заглавие16_~LT~Gliederung 5"/>
    <w:basedOn w:val="16LTGliederung40"/>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16LTGliederung60">
    <w:name w:val="Заглавие16_~LT~Gliederung 6"/>
    <w:basedOn w:val="16LTGliederung50"/>
    <w:qFormat/>
  </w:style>
  <w:style w:type="paragraph" w:customStyle="1" w:styleId="16LTGliederung70">
    <w:name w:val="Заглавие16_~LT~Gliederung 7"/>
    <w:basedOn w:val="16LTGliederung60"/>
    <w:qFormat/>
  </w:style>
  <w:style w:type="paragraph" w:customStyle="1" w:styleId="16LTGliederung80">
    <w:name w:val="Заглавие16_~LT~Gliederung 8"/>
    <w:basedOn w:val="16LTGliederung70"/>
    <w:qFormat/>
  </w:style>
  <w:style w:type="paragraph" w:customStyle="1" w:styleId="16LTGliederung90">
    <w:name w:val="Заглавие16_~LT~Gliederung 9"/>
    <w:basedOn w:val="16LTGliederung80"/>
    <w:qFormat/>
  </w:style>
  <w:style w:type="paragraph" w:customStyle="1" w:styleId="16LTTitel0">
    <w:name w:val="Заглавие16_~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16LTUntertitel0">
    <w:name w:val="Заглавие16_~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16LTNotizen0">
    <w:name w:val="Заглавие16_~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54"/>
    </w:rPr>
  </w:style>
  <w:style w:type="paragraph" w:customStyle="1" w:styleId="16LTHintergrundobjekte0">
    <w:name w:val="Заглавие16_~LT~Hintergrundobjekte"/>
    <w:qFormat/>
    <w:rPr>
      <w:rFonts w:eastAsia="Tahoma" w:cs="Liberation Sans"/>
      <w:color w:val="00000A"/>
      <w:sz w:val="24"/>
    </w:rPr>
  </w:style>
  <w:style w:type="paragraph" w:customStyle="1" w:styleId="16LTHintergrund0">
    <w:name w:val="Заглавие16_~LT~Hintergrund"/>
    <w:qFormat/>
    <w:pPr>
      <w:jc w:val="center"/>
    </w:pPr>
    <w:rPr>
      <w:rFonts w:eastAsia="Tahoma" w:cs="Liberation Sans"/>
      <w:color w:val="00000A"/>
      <w:sz w:val="24"/>
    </w:rPr>
  </w:style>
  <w:style w:type="paragraph" w:customStyle="1" w:styleId="af8">
    <w:name w:val="Содержимое таблицы"/>
    <w:basedOn w:val="a"/>
    <w:qFormat/>
  </w:style>
  <w:style w:type="paragraph" w:customStyle="1" w:styleId="af9">
    <w:name w:val="Заголовок таблицы"/>
    <w:basedOn w:val="af8"/>
    <w:qFormat/>
  </w:style>
  <w:style w:type="paragraph" w:customStyle="1" w:styleId="44LTGliederung1">
    <w:name w:val="Заглавие44~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44LTGliederung2">
    <w:name w:val="Заглавие44~LT~Gliederung 2"/>
    <w:basedOn w:val="44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44LTGliederung3">
    <w:name w:val="Заглавие44~LT~Gliederung 3"/>
    <w:basedOn w:val="44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44LTGliederung4">
    <w:name w:val="Заглавие44~LT~Gliederung 4"/>
    <w:basedOn w:val="44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44LTGliederung5">
    <w:name w:val="Заглавие44~LT~Gliederung 5"/>
    <w:basedOn w:val="44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44LTGliederung6">
    <w:name w:val="Заглавие44~LT~Gliederung 6"/>
    <w:basedOn w:val="44LTGliederung5"/>
    <w:qFormat/>
  </w:style>
  <w:style w:type="paragraph" w:customStyle="1" w:styleId="44LTGliederung7">
    <w:name w:val="Заглавие44~LT~Gliederung 7"/>
    <w:basedOn w:val="44LTGliederung6"/>
    <w:qFormat/>
  </w:style>
  <w:style w:type="paragraph" w:customStyle="1" w:styleId="44LTGliederung8">
    <w:name w:val="Заглавие44~LT~Gliederung 8"/>
    <w:basedOn w:val="44LTGliederung7"/>
    <w:qFormat/>
  </w:style>
  <w:style w:type="paragraph" w:customStyle="1" w:styleId="44LTGliederung9">
    <w:name w:val="Заглавие44~LT~Gliederung 9"/>
    <w:basedOn w:val="44LTGliederung8"/>
    <w:qFormat/>
  </w:style>
  <w:style w:type="paragraph" w:customStyle="1" w:styleId="44LTTitel">
    <w:name w:val="Заглавие44~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44LTUntertitel">
    <w:name w:val="Заглавие44~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44LTNotizen">
    <w:name w:val="Заглавие44~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44LTHintergrundobjekte">
    <w:name w:val="Заглавие44~LT~Hintergrundobjekte"/>
    <w:qFormat/>
    <w:rPr>
      <w:rFonts w:eastAsia="Tahoma" w:cs="Liberation Sans"/>
      <w:color w:val="00000A"/>
      <w:sz w:val="24"/>
    </w:rPr>
  </w:style>
  <w:style w:type="paragraph" w:customStyle="1" w:styleId="44LTHintergrund">
    <w:name w:val="Заглавие44~LT~Hintergrund"/>
    <w:qFormat/>
    <w:pPr>
      <w:jc w:val="center"/>
    </w:pPr>
    <w:rPr>
      <w:rFonts w:eastAsia="Tahoma" w:cs="Liberation Sans"/>
      <w:color w:val="00000A"/>
      <w:sz w:val="24"/>
    </w:rPr>
  </w:style>
  <w:style w:type="paragraph" w:customStyle="1" w:styleId="45LTGliederung1">
    <w:name w:val="Заглавие45~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pPr>
    <w:rPr>
      <w:rFonts w:ascii="Microsoft YaHei" w:eastAsia="Tahoma" w:hAnsi="Microsoft YaHei" w:cs="Liberation Sans"/>
      <w:color w:val="000099"/>
      <w:sz w:val="56"/>
    </w:rPr>
  </w:style>
  <w:style w:type="paragraph" w:customStyle="1" w:styleId="45LTGliederung2">
    <w:name w:val="Заглавие45~LT~Gliederung 2"/>
    <w:basedOn w:val="45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line="218" w:lineRule="auto"/>
      <w:ind w:left="1170" w:hanging="450"/>
    </w:pPr>
  </w:style>
  <w:style w:type="paragraph" w:customStyle="1" w:styleId="45LTGliederung3">
    <w:name w:val="Заглавие45~LT~Gliederung 3"/>
    <w:basedOn w:val="45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45LTGliederung4">
    <w:name w:val="Заглавие45~LT~Gliederung 4"/>
    <w:basedOn w:val="45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45LTGliederung5">
    <w:name w:val="Заглавие45~LT~Gliederung 5"/>
    <w:basedOn w:val="45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45LTGliederung6">
    <w:name w:val="Заглавие45~LT~Gliederung 6"/>
    <w:basedOn w:val="45LTGliederung5"/>
    <w:qFormat/>
  </w:style>
  <w:style w:type="paragraph" w:customStyle="1" w:styleId="45LTGliederung7">
    <w:name w:val="Заглавие45~LT~Gliederung 7"/>
    <w:basedOn w:val="45LTGliederung6"/>
    <w:qFormat/>
  </w:style>
  <w:style w:type="paragraph" w:customStyle="1" w:styleId="45LTGliederung8">
    <w:name w:val="Заглавие45~LT~Gliederung 8"/>
    <w:basedOn w:val="45LTGliederung7"/>
    <w:qFormat/>
  </w:style>
  <w:style w:type="paragraph" w:customStyle="1" w:styleId="45LTGliederung9">
    <w:name w:val="Заглавие45~LT~Gliederung 9"/>
    <w:basedOn w:val="45LTGliederung8"/>
    <w:qFormat/>
  </w:style>
  <w:style w:type="paragraph" w:customStyle="1" w:styleId="45LTTitel">
    <w:name w:val="Заглавие45~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b/>
      <w:color w:val="660066"/>
      <w:sz w:val="40"/>
    </w:rPr>
  </w:style>
  <w:style w:type="paragraph" w:customStyle="1" w:styleId="45LTUntertitel">
    <w:name w:val="Заглавие45~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jc w:val="center"/>
    </w:pPr>
    <w:rPr>
      <w:rFonts w:ascii="Microsoft YaHei" w:eastAsia="Tahoma" w:hAnsi="Microsoft YaHei" w:cs="Liberation Sans"/>
      <w:color w:val="000099"/>
      <w:sz w:val="56"/>
    </w:rPr>
  </w:style>
  <w:style w:type="paragraph" w:customStyle="1" w:styleId="45LTNotizen">
    <w:name w:val="Заглавие45~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45LTHintergrundobjekte">
    <w:name w:val="Заглавие45~LT~Hintergrundobjekte"/>
    <w:qFormat/>
    <w:rPr>
      <w:rFonts w:eastAsia="Tahoma" w:cs="Liberation Sans"/>
      <w:color w:val="00000A"/>
      <w:sz w:val="24"/>
    </w:rPr>
  </w:style>
  <w:style w:type="paragraph" w:customStyle="1" w:styleId="45LTHintergrund">
    <w:name w:val="Заглавие45~LT~Hintergrund"/>
    <w:qFormat/>
    <w:pPr>
      <w:jc w:val="center"/>
    </w:pPr>
    <w:rPr>
      <w:rFonts w:eastAsia="Tahoma" w:cs="Liberation Sans"/>
      <w:color w:val="00000A"/>
      <w:sz w:val="24"/>
    </w:rPr>
  </w:style>
  <w:style w:type="paragraph" w:customStyle="1" w:styleId="46LTGliederung1">
    <w:name w:val="Заглавие46~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46LTGliederung2">
    <w:name w:val="Заглавие46~LT~Gliederung 2"/>
    <w:basedOn w:val="46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46LTGliederung3">
    <w:name w:val="Заглавие46~LT~Gliederung 3"/>
    <w:basedOn w:val="46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46LTGliederung4">
    <w:name w:val="Заглавие46~LT~Gliederung 4"/>
    <w:basedOn w:val="46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46LTGliederung5">
    <w:name w:val="Заглавие46~LT~Gliederung 5"/>
    <w:basedOn w:val="46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46LTGliederung6">
    <w:name w:val="Заглавие46~LT~Gliederung 6"/>
    <w:basedOn w:val="46LTGliederung5"/>
    <w:qFormat/>
  </w:style>
  <w:style w:type="paragraph" w:customStyle="1" w:styleId="46LTGliederung7">
    <w:name w:val="Заглавие46~LT~Gliederung 7"/>
    <w:basedOn w:val="46LTGliederung6"/>
    <w:qFormat/>
  </w:style>
  <w:style w:type="paragraph" w:customStyle="1" w:styleId="46LTGliederung8">
    <w:name w:val="Заглавие46~LT~Gliederung 8"/>
    <w:basedOn w:val="46LTGliederung7"/>
    <w:qFormat/>
  </w:style>
  <w:style w:type="paragraph" w:customStyle="1" w:styleId="46LTGliederung9">
    <w:name w:val="Заглавие46~LT~Gliederung 9"/>
    <w:basedOn w:val="46LTGliederung8"/>
    <w:qFormat/>
  </w:style>
  <w:style w:type="paragraph" w:customStyle="1" w:styleId="46LTTitel">
    <w:name w:val="Заглавие46~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46LTUntertitel">
    <w:name w:val="Заглавие46~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46LTNotizen">
    <w:name w:val="Заглавие46~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46LTHintergrundobjekte">
    <w:name w:val="Заглавие46~LT~Hintergrundobjekte"/>
    <w:qFormat/>
    <w:rPr>
      <w:rFonts w:eastAsia="Tahoma" w:cs="Liberation Sans"/>
      <w:color w:val="00000A"/>
      <w:sz w:val="24"/>
    </w:rPr>
  </w:style>
  <w:style w:type="paragraph" w:customStyle="1" w:styleId="46LTHintergrund">
    <w:name w:val="Заглавие46~LT~Hintergrund"/>
    <w:qFormat/>
    <w:pPr>
      <w:jc w:val="center"/>
    </w:pPr>
    <w:rPr>
      <w:rFonts w:eastAsia="Tahoma" w:cs="Liberation Sans"/>
      <w:color w:val="00000A"/>
      <w:sz w:val="24"/>
    </w:rPr>
  </w:style>
  <w:style w:type="paragraph" w:customStyle="1" w:styleId="47LTGliederung1">
    <w:name w:val="Заглавие47~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pPr>
    <w:rPr>
      <w:rFonts w:ascii="Microsoft YaHei" w:eastAsia="Tahoma" w:hAnsi="Microsoft YaHei" w:cs="Liberation Sans"/>
      <w:color w:val="000099"/>
      <w:sz w:val="56"/>
    </w:rPr>
  </w:style>
  <w:style w:type="paragraph" w:customStyle="1" w:styleId="47LTGliederung2">
    <w:name w:val="Заглавие47~LT~Gliederung 2"/>
    <w:basedOn w:val="47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30" w:line="218" w:lineRule="auto"/>
      <w:ind w:left="1170" w:hanging="450"/>
    </w:pPr>
  </w:style>
  <w:style w:type="paragraph" w:customStyle="1" w:styleId="47LTGliederung3">
    <w:name w:val="Заглавие47~LT~Gliederung 3"/>
    <w:basedOn w:val="47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47LTGliederung4">
    <w:name w:val="Заглавие47~LT~Gliederung 4"/>
    <w:basedOn w:val="47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47LTGliederung5">
    <w:name w:val="Заглавие47~LT~Gliederung 5"/>
    <w:basedOn w:val="47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47LTGliederung6">
    <w:name w:val="Заглавие47~LT~Gliederung 6"/>
    <w:basedOn w:val="47LTGliederung5"/>
    <w:qFormat/>
  </w:style>
  <w:style w:type="paragraph" w:customStyle="1" w:styleId="47LTGliederung7">
    <w:name w:val="Заглавие47~LT~Gliederung 7"/>
    <w:basedOn w:val="47LTGliederung6"/>
    <w:qFormat/>
  </w:style>
  <w:style w:type="paragraph" w:customStyle="1" w:styleId="47LTGliederung8">
    <w:name w:val="Заглавие47~LT~Gliederung 8"/>
    <w:basedOn w:val="47LTGliederung7"/>
    <w:qFormat/>
  </w:style>
  <w:style w:type="paragraph" w:customStyle="1" w:styleId="47LTGliederung9">
    <w:name w:val="Заглавие47~LT~Gliederung 9"/>
    <w:basedOn w:val="47LTGliederung8"/>
    <w:qFormat/>
  </w:style>
  <w:style w:type="paragraph" w:customStyle="1" w:styleId="47LTTitel">
    <w:name w:val="Заглавие47~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b/>
      <w:color w:val="660066"/>
      <w:sz w:val="40"/>
    </w:rPr>
  </w:style>
  <w:style w:type="paragraph" w:customStyle="1" w:styleId="47LTUntertitel">
    <w:name w:val="Заглавие47~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jc w:val="center"/>
    </w:pPr>
    <w:rPr>
      <w:rFonts w:ascii="Microsoft YaHei" w:eastAsia="Tahoma" w:hAnsi="Microsoft YaHei" w:cs="Liberation Sans"/>
      <w:color w:val="000099"/>
      <w:sz w:val="56"/>
    </w:rPr>
  </w:style>
  <w:style w:type="paragraph" w:customStyle="1" w:styleId="47LTNotizen">
    <w:name w:val="Заглавие47~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47LTHintergrundobjekte">
    <w:name w:val="Заглавие47~LT~Hintergrundobjekte"/>
    <w:qFormat/>
    <w:rPr>
      <w:rFonts w:eastAsia="Tahoma" w:cs="Liberation Sans"/>
      <w:color w:val="00000A"/>
      <w:sz w:val="24"/>
    </w:rPr>
  </w:style>
  <w:style w:type="paragraph" w:customStyle="1" w:styleId="47LTHintergrund">
    <w:name w:val="Заглавие47~LT~Hintergrund"/>
    <w:qFormat/>
    <w:pPr>
      <w:jc w:val="center"/>
    </w:pPr>
    <w:rPr>
      <w:rFonts w:eastAsia="Tahoma" w:cs="Liberation Sans"/>
      <w:color w:val="00000A"/>
      <w:sz w:val="24"/>
    </w:rPr>
  </w:style>
  <w:style w:type="paragraph" w:customStyle="1" w:styleId="48LTGliederung1">
    <w:name w:val="Заглавие48~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pPr>
    <w:rPr>
      <w:rFonts w:ascii="Microsoft YaHei" w:eastAsia="Tahoma" w:hAnsi="Microsoft YaHei" w:cs="Liberation Sans"/>
      <w:color w:val="000099"/>
      <w:sz w:val="56"/>
    </w:rPr>
  </w:style>
  <w:style w:type="paragraph" w:customStyle="1" w:styleId="48LTGliederung2">
    <w:name w:val="Заглавие48~LT~Gliederung 2"/>
    <w:basedOn w:val="48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30" w:line="218" w:lineRule="auto"/>
      <w:ind w:left="1170" w:hanging="450"/>
    </w:pPr>
  </w:style>
  <w:style w:type="paragraph" w:customStyle="1" w:styleId="48LTGliederung3">
    <w:name w:val="Заглавие48~LT~Gliederung 3"/>
    <w:basedOn w:val="48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48LTGliederung4">
    <w:name w:val="Заглавие48~LT~Gliederung 4"/>
    <w:basedOn w:val="48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48LTGliederung5">
    <w:name w:val="Заглавие48~LT~Gliederung 5"/>
    <w:basedOn w:val="48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48LTGliederung6">
    <w:name w:val="Заглавие48~LT~Gliederung 6"/>
    <w:basedOn w:val="48LTGliederung5"/>
    <w:qFormat/>
  </w:style>
  <w:style w:type="paragraph" w:customStyle="1" w:styleId="48LTGliederung7">
    <w:name w:val="Заглавие48~LT~Gliederung 7"/>
    <w:basedOn w:val="48LTGliederung6"/>
    <w:qFormat/>
  </w:style>
  <w:style w:type="paragraph" w:customStyle="1" w:styleId="48LTGliederung8">
    <w:name w:val="Заглавие48~LT~Gliederung 8"/>
    <w:basedOn w:val="48LTGliederung7"/>
    <w:qFormat/>
  </w:style>
  <w:style w:type="paragraph" w:customStyle="1" w:styleId="48LTGliederung9">
    <w:name w:val="Заглавие48~LT~Gliederung 9"/>
    <w:basedOn w:val="48LTGliederung8"/>
    <w:qFormat/>
  </w:style>
  <w:style w:type="paragraph" w:customStyle="1" w:styleId="48LTTitel">
    <w:name w:val="Заглавие48~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b/>
      <w:color w:val="660066"/>
      <w:sz w:val="40"/>
    </w:rPr>
  </w:style>
  <w:style w:type="paragraph" w:customStyle="1" w:styleId="48LTUntertitel">
    <w:name w:val="Заглавие48~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jc w:val="center"/>
    </w:pPr>
    <w:rPr>
      <w:rFonts w:ascii="Microsoft YaHei" w:eastAsia="Tahoma" w:hAnsi="Microsoft YaHei" w:cs="Liberation Sans"/>
      <w:color w:val="000099"/>
      <w:sz w:val="56"/>
    </w:rPr>
  </w:style>
  <w:style w:type="paragraph" w:customStyle="1" w:styleId="48LTNotizen">
    <w:name w:val="Заглавие48~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48LTHintergrundobjekte">
    <w:name w:val="Заглавие48~LT~Hintergrundobjekte"/>
    <w:qFormat/>
    <w:rPr>
      <w:rFonts w:eastAsia="Tahoma" w:cs="Liberation Sans"/>
      <w:color w:val="00000A"/>
      <w:sz w:val="24"/>
    </w:rPr>
  </w:style>
  <w:style w:type="paragraph" w:customStyle="1" w:styleId="48LTHintergrund">
    <w:name w:val="Заглавие48~LT~Hintergrund"/>
    <w:qFormat/>
    <w:pPr>
      <w:jc w:val="center"/>
    </w:pPr>
    <w:rPr>
      <w:rFonts w:eastAsia="Tahoma" w:cs="Liberation Sans"/>
      <w:color w:val="00000A"/>
      <w:sz w:val="24"/>
    </w:rPr>
  </w:style>
  <w:style w:type="paragraph" w:customStyle="1" w:styleId="49LTGliederung1">
    <w:name w:val="Заглавие49~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before="282" w:line="218" w:lineRule="auto"/>
      <w:ind w:left="540" w:hanging="540"/>
    </w:pPr>
    <w:rPr>
      <w:rFonts w:ascii="Microsoft YaHei" w:eastAsia="Tahoma" w:hAnsi="Microsoft YaHei" w:cs="Liberation Sans"/>
      <w:color w:val="000000"/>
      <w:sz w:val="64"/>
    </w:rPr>
  </w:style>
  <w:style w:type="paragraph" w:customStyle="1" w:styleId="49LTGliederung2">
    <w:name w:val="Заглавие49~LT~Gliederung 2"/>
    <w:basedOn w:val="49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before="227"/>
      <w:ind w:left="1170" w:hanging="450"/>
    </w:pPr>
    <w:rPr>
      <w:sz w:val="56"/>
    </w:rPr>
  </w:style>
  <w:style w:type="paragraph" w:customStyle="1" w:styleId="49LTGliederung3">
    <w:name w:val="Заглавие49~LT~Gliederung 3"/>
    <w:basedOn w:val="49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before="170"/>
      <w:ind w:left="1800" w:hanging="360"/>
    </w:pPr>
    <w:rPr>
      <w:sz w:val="48"/>
    </w:rPr>
  </w:style>
  <w:style w:type="paragraph" w:customStyle="1" w:styleId="49LTGliederung4">
    <w:name w:val="Заглавие49~LT~Gliederung 4"/>
    <w:basedOn w:val="49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before="115"/>
      <w:ind w:left="2520"/>
    </w:pPr>
    <w:rPr>
      <w:sz w:val="40"/>
    </w:rPr>
  </w:style>
  <w:style w:type="paragraph" w:customStyle="1" w:styleId="49LTGliederung5">
    <w:name w:val="Заглавие49~LT~Gliederung 5"/>
    <w:basedOn w:val="49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before="57"/>
      <w:ind w:left="3240"/>
    </w:pPr>
  </w:style>
  <w:style w:type="paragraph" w:customStyle="1" w:styleId="49LTGliederung6">
    <w:name w:val="Заглавие49~LT~Gliederung 6"/>
    <w:basedOn w:val="49LTGliederung5"/>
    <w:qFormat/>
  </w:style>
  <w:style w:type="paragraph" w:customStyle="1" w:styleId="49LTGliederung7">
    <w:name w:val="Заглавие49~LT~Gliederung 7"/>
    <w:basedOn w:val="49LTGliederung6"/>
    <w:qFormat/>
  </w:style>
  <w:style w:type="paragraph" w:customStyle="1" w:styleId="49LTGliederung8">
    <w:name w:val="Заглавие49~LT~Gliederung 8"/>
    <w:basedOn w:val="49LTGliederung7"/>
    <w:qFormat/>
  </w:style>
  <w:style w:type="paragraph" w:customStyle="1" w:styleId="49LTGliederung9">
    <w:name w:val="Заглавие49~LT~Gliederung 9"/>
    <w:basedOn w:val="49LTGliederung8"/>
    <w:qFormat/>
  </w:style>
  <w:style w:type="paragraph" w:customStyle="1" w:styleId="49LTTitel">
    <w:name w:val="Заглавие49~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49LTUntertitel">
    <w:name w:val="Заглавие49~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line="218" w:lineRule="auto"/>
      <w:ind w:left="540" w:hanging="540"/>
      <w:jc w:val="center"/>
    </w:pPr>
    <w:rPr>
      <w:rFonts w:ascii="Microsoft YaHei" w:eastAsia="Tahoma" w:hAnsi="Microsoft YaHei" w:cs="Liberation Sans"/>
      <w:color w:val="000000"/>
      <w:sz w:val="64"/>
    </w:rPr>
  </w:style>
  <w:style w:type="paragraph" w:customStyle="1" w:styleId="49LTNotizen">
    <w:name w:val="Заглавие49~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49LTHintergrundobjekte">
    <w:name w:val="Заглавие49~LT~Hintergrundobjekte"/>
    <w:qFormat/>
    <w:rPr>
      <w:rFonts w:eastAsia="Tahoma" w:cs="Liberation Sans"/>
      <w:color w:val="00000A"/>
      <w:sz w:val="24"/>
    </w:rPr>
  </w:style>
  <w:style w:type="paragraph" w:customStyle="1" w:styleId="49LTHintergrund">
    <w:name w:val="Заглавие49~LT~Hintergrund"/>
    <w:qFormat/>
    <w:pPr>
      <w:jc w:val="center"/>
    </w:pPr>
    <w:rPr>
      <w:rFonts w:eastAsia="Tahoma" w:cs="Liberation Sans"/>
      <w:color w:val="00000A"/>
      <w:sz w:val="24"/>
    </w:rPr>
  </w:style>
  <w:style w:type="paragraph" w:customStyle="1" w:styleId="50LTGliederung1">
    <w:name w:val="Заглавие50~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before="282" w:line="218" w:lineRule="auto"/>
      <w:ind w:left="540" w:hanging="540"/>
    </w:pPr>
    <w:rPr>
      <w:rFonts w:ascii="Microsoft YaHei" w:eastAsia="Tahoma" w:hAnsi="Microsoft YaHei" w:cs="Liberation Sans"/>
      <w:color w:val="000000"/>
      <w:sz w:val="64"/>
    </w:rPr>
  </w:style>
  <w:style w:type="paragraph" w:customStyle="1" w:styleId="50LTGliederung2">
    <w:name w:val="Заглавие50~LT~Gliederung 2"/>
    <w:basedOn w:val="50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before="227"/>
      <w:ind w:left="1170" w:hanging="450"/>
    </w:pPr>
    <w:rPr>
      <w:sz w:val="56"/>
    </w:rPr>
  </w:style>
  <w:style w:type="paragraph" w:customStyle="1" w:styleId="50LTGliederung3">
    <w:name w:val="Заглавие50~LT~Gliederung 3"/>
    <w:basedOn w:val="50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before="170"/>
      <w:ind w:left="1800" w:hanging="360"/>
    </w:pPr>
    <w:rPr>
      <w:sz w:val="48"/>
    </w:rPr>
  </w:style>
  <w:style w:type="paragraph" w:customStyle="1" w:styleId="50LTGliederung4">
    <w:name w:val="Заглавие50~LT~Gliederung 4"/>
    <w:basedOn w:val="50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before="115"/>
      <w:ind w:left="2520"/>
    </w:pPr>
    <w:rPr>
      <w:sz w:val="40"/>
    </w:rPr>
  </w:style>
  <w:style w:type="paragraph" w:customStyle="1" w:styleId="50LTGliederung5">
    <w:name w:val="Заглавие50~LT~Gliederung 5"/>
    <w:basedOn w:val="50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before="57"/>
      <w:ind w:left="3240"/>
    </w:pPr>
  </w:style>
  <w:style w:type="paragraph" w:customStyle="1" w:styleId="50LTGliederung6">
    <w:name w:val="Заглавие50~LT~Gliederung 6"/>
    <w:basedOn w:val="50LTGliederung5"/>
    <w:qFormat/>
  </w:style>
  <w:style w:type="paragraph" w:customStyle="1" w:styleId="50LTGliederung7">
    <w:name w:val="Заглавие50~LT~Gliederung 7"/>
    <w:basedOn w:val="50LTGliederung6"/>
    <w:qFormat/>
  </w:style>
  <w:style w:type="paragraph" w:customStyle="1" w:styleId="50LTGliederung8">
    <w:name w:val="Заглавие50~LT~Gliederung 8"/>
    <w:basedOn w:val="50LTGliederung7"/>
    <w:qFormat/>
  </w:style>
  <w:style w:type="paragraph" w:customStyle="1" w:styleId="50LTGliederung9">
    <w:name w:val="Заглавие50~LT~Gliederung 9"/>
    <w:basedOn w:val="50LTGliederung8"/>
    <w:qFormat/>
  </w:style>
  <w:style w:type="paragraph" w:customStyle="1" w:styleId="50LTTitel">
    <w:name w:val="Заглавие50~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50LTUntertitel">
    <w:name w:val="Заглавие50~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line="218" w:lineRule="auto"/>
      <w:ind w:left="540" w:hanging="540"/>
      <w:jc w:val="center"/>
    </w:pPr>
    <w:rPr>
      <w:rFonts w:ascii="Microsoft YaHei" w:eastAsia="Tahoma" w:hAnsi="Microsoft YaHei" w:cs="Liberation Sans"/>
      <w:color w:val="000000"/>
      <w:sz w:val="64"/>
    </w:rPr>
  </w:style>
  <w:style w:type="paragraph" w:customStyle="1" w:styleId="50LTNotizen">
    <w:name w:val="Заглавие50~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50LTHintergrundobjekte">
    <w:name w:val="Заглавие50~LT~Hintergrundobjekte"/>
    <w:qFormat/>
    <w:rPr>
      <w:rFonts w:eastAsia="Tahoma" w:cs="Liberation Sans"/>
      <w:color w:val="00000A"/>
      <w:sz w:val="24"/>
    </w:rPr>
  </w:style>
  <w:style w:type="paragraph" w:customStyle="1" w:styleId="50LTHintergrund">
    <w:name w:val="Заглавие50~LT~Hintergrund"/>
    <w:qFormat/>
    <w:pPr>
      <w:jc w:val="center"/>
    </w:pPr>
    <w:rPr>
      <w:rFonts w:eastAsia="Tahoma" w:cs="Liberation Sans"/>
      <w:color w:val="00000A"/>
      <w:sz w:val="24"/>
    </w:rPr>
  </w:style>
  <w:style w:type="paragraph" w:customStyle="1" w:styleId="ListLabel20">
    <w:name w:val="ListLabel 20"/>
    <w:qFormat/>
    <w:rPr>
      <w:rFonts w:ascii="OpenSymbol;Arial Unicode MS" w:eastAsia="Tahoma" w:hAnsi="OpenSymbol;Arial Unicode MS" w:cs="Liberation Sans"/>
      <w:color w:val="00000A"/>
      <w:sz w:val="24"/>
    </w:rPr>
  </w:style>
  <w:style w:type="paragraph" w:customStyle="1" w:styleId="ListLabel19">
    <w:name w:val="ListLabel 19"/>
    <w:qFormat/>
    <w:rPr>
      <w:rFonts w:ascii="Symbol" w:eastAsia="Tahoma" w:hAnsi="Symbol" w:cs="Liberation Sans"/>
      <w:color w:val="00000A"/>
      <w:sz w:val="24"/>
    </w:rPr>
  </w:style>
  <w:style w:type="paragraph" w:customStyle="1" w:styleId="ListLabel18">
    <w:name w:val="ListLabel 18"/>
    <w:qFormat/>
    <w:rPr>
      <w:rFonts w:ascii="OpenSymbol;Arial Unicode MS" w:eastAsia="Tahoma" w:hAnsi="OpenSymbol;Arial Unicode MS" w:cs="Liberation Sans"/>
      <w:color w:val="00000A"/>
      <w:sz w:val="24"/>
    </w:rPr>
  </w:style>
  <w:style w:type="paragraph" w:customStyle="1" w:styleId="ListLabel17">
    <w:name w:val="ListLabel 17"/>
    <w:qFormat/>
    <w:rPr>
      <w:rFonts w:ascii="Symbol" w:eastAsia="Tahoma" w:hAnsi="Symbol" w:cs="Liberation Sans"/>
      <w:color w:val="00000A"/>
      <w:sz w:val="24"/>
    </w:rPr>
  </w:style>
  <w:style w:type="paragraph" w:customStyle="1" w:styleId="ListLabel16">
    <w:name w:val="ListLabel 16"/>
    <w:qFormat/>
    <w:rPr>
      <w:rFonts w:ascii="OpenSymbol;Arial Unicode MS" w:eastAsia="Tahoma" w:hAnsi="OpenSymbol;Arial Unicode MS" w:cs="Liberation Sans"/>
      <w:color w:val="00000A"/>
      <w:sz w:val="24"/>
    </w:rPr>
  </w:style>
  <w:style w:type="paragraph" w:customStyle="1" w:styleId="ListLabel15">
    <w:name w:val="ListLabel 15"/>
    <w:qFormat/>
    <w:rPr>
      <w:rFonts w:ascii="Symbol" w:eastAsia="Tahoma" w:hAnsi="Symbol" w:cs="Liberation Sans"/>
      <w:color w:val="00000A"/>
      <w:sz w:val="24"/>
    </w:rPr>
  </w:style>
  <w:style w:type="paragraph" w:customStyle="1" w:styleId="WW8Num9z3">
    <w:name w:val="WW8Num9z3"/>
    <w:qFormat/>
    <w:rPr>
      <w:rFonts w:ascii="Symbol" w:eastAsia="Tahoma" w:hAnsi="Symbol" w:cs="Liberation Sans"/>
      <w:color w:val="00000A"/>
      <w:sz w:val="24"/>
    </w:rPr>
  </w:style>
  <w:style w:type="paragraph" w:customStyle="1" w:styleId="WW8Num9z1">
    <w:name w:val="WW8Num9z1"/>
    <w:qFormat/>
    <w:rPr>
      <w:rFonts w:ascii="Courier New" w:eastAsia="Tahoma" w:hAnsi="Courier New" w:cs="Liberation Sans"/>
      <w:color w:val="00000A"/>
      <w:sz w:val="24"/>
    </w:rPr>
  </w:style>
  <w:style w:type="paragraph" w:customStyle="1" w:styleId="WW8Num9z0">
    <w:name w:val="WW8Num9z0"/>
    <w:qFormat/>
    <w:rPr>
      <w:rFonts w:ascii="Wingdings" w:eastAsia="Tahoma" w:hAnsi="Wingdings" w:cs="Liberation Sans"/>
      <w:color w:val="00000A"/>
      <w:sz w:val="24"/>
    </w:rPr>
  </w:style>
  <w:style w:type="paragraph" w:customStyle="1" w:styleId="WW8Num12z2">
    <w:name w:val="WW8Num12z2"/>
    <w:qFormat/>
    <w:rPr>
      <w:rFonts w:ascii="Wingdings" w:eastAsia="Tahoma" w:hAnsi="Wingdings" w:cs="Liberation Sans"/>
      <w:color w:val="00000A"/>
      <w:sz w:val="24"/>
    </w:rPr>
  </w:style>
  <w:style w:type="paragraph" w:customStyle="1" w:styleId="WW8Num12z1">
    <w:name w:val="WW8Num12z1"/>
    <w:qFormat/>
    <w:rPr>
      <w:rFonts w:ascii="Courier New" w:eastAsia="Tahoma" w:hAnsi="Courier New" w:cs="Liberation Sans"/>
      <w:color w:val="00000A"/>
      <w:sz w:val="24"/>
    </w:rPr>
  </w:style>
  <w:style w:type="paragraph" w:customStyle="1" w:styleId="WW8Num12z0">
    <w:name w:val="WW8Num12z0"/>
    <w:qFormat/>
    <w:rPr>
      <w:rFonts w:ascii="Symbol" w:eastAsia="Tahoma" w:hAnsi="Symbol" w:cs="Liberation Sans"/>
      <w:color w:val="00000A"/>
      <w:sz w:val="24"/>
    </w:rPr>
  </w:style>
  <w:style w:type="paragraph" w:customStyle="1" w:styleId="WW8Num19z3">
    <w:name w:val="WW8Num19z3"/>
    <w:qFormat/>
    <w:rPr>
      <w:rFonts w:ascii="Symbol" w:eastAsia="Tahoma" w:hAnsi="Symbol" w:cs="Liberation Sans"/>
      <w:color w:val="00000A"/>
      <w:sz w:val="24"/>
    </w:rPr>
  </w:style>
  <w:style w:type="paragraph" w:customStyle="1" w:styleId="WW8Num19z1">
    <w:name w:val="WW8Num19z1"/>
    <w:qFormat/>
    <w:rPr>
      <w:rFonts w:ascii="Courier New" w:eastAsia="Tahoma" w:hAnsi="Courier New" w:cs="Liberation Sans"/>
      <w:color w:val="00000A"/>
      <w:sz w:val="24"/>
    </w:rPr>
  </w:style>
  <w:style w:type="paragraph" w:customStyle="1" w:styleId="WW8Num19z0">
    <w:name w:val="WW8Num19z0"/>
    <w:qFormat/>
    <w:rPr>
      <w:rFonts w:ascii="Wingdings" w:eastAsia="Tahoma" w:hAnsi="Wingdings" w:cs="Liberation Sans"/>
      <w:color w:val="00000A"/>
      <w:sz w:val="24"/>
    </w:rPr>
  </w:style>
  <w:style w:type="paragraph" w:customStyle="1" w:styleId="ListLabel14">
    <w:name w:val="ListLabel 14"/>
    <w:qFormat/>
    <w:rPr>
      <w:rFonts w:ascii="OpenSymbol;Arial Unicode MS" w:eastAsia="Tahoma" w:hAnsi="OpenSymbol;Arial Unicode MS" w:cs="Liberation Sans"/>
      <w:color w:val="00000A"/>
      <w:sz w:val="24"/>
    </w:rPr>
  </w:style>
  <w:style w:type="paragraph" w:customStyle="1" w:styleId="ListLabel13">
    <w:name w:val="ListLabel 13"/>
    <w:qFormat/>
    <w:rPr>
      <w:rFonts w:ascii="Symbol" w:eastAsia="Tahoma" w:hAnsi="Symbol" w:cs="Liberation Sans"/>
      <w:color w:val="00000A"/>
      <w:sz w:val="24"/>
    </w:rPr>
  </w:style>
  <w:style w:type="paragraph" w:customStyle="1" w:styleId="q0">
    <w:name w:val="q"/>
    <w:qFormat/>
    <w:rPr>
      <w:rFonts w:eastAsia="Tahoma" w:cs="Liberation Sans"/>
      <w:color w:val="00000A"/>
      <w:sz w:val="24"/>
    </w:rPr>
  </w:style>
  <w:style w:type="paragraph" w:customStyle="1" w:styleId="ListLabel12">
    <w:name w:val="ListLabel 12"/>
    <w:qFormat/>
    <w:rPr>
      <w:rFonts w:ascii="OpenSymbol;Arial Unicode MS" w:eastAsia="Tahoma" w:hAnsi="OpenSymbol;Arial Unicode MS" w:cs="Liberation Sans"/>
      <w:color w:val="00000A"/>
      <w:sz w:val="24"/>
    </w:rPr>
  </w:style>
  <w:style w:type="paragraph" w:customStyle="1" w:styleId="ListLabel11">
    <w:name w:val="ListLabel 11"/>
    <w:qFormat/>
    <w:rPr>
      <w:rFonts w:ascii="Symbol" w:eastAsia="Tahoma" w:hAnsi="Symbol" w:cs="Liberation Sans"/>
      <w:color w:val="00000A"/>
      <w:sz w:val="24"/>
    </w:rPr>
  </w:style>
  <w:style w:type="paragraph" w:customStyle="1" w:styleId="15">
    <w:name w:val="Основной шрифт абзаца1"/>
    <w:qFormat/>
    <w:rPr>
      <w:rFonts w:eastAsia="Tahoma" w:cs="Liberation Sans"/>
      <w:color w:val="00000A"/>
      <w:sz w:val="24"/>
    </w:rPr>
  </w:style>
  <w:style w:type="paragraph" w:styleId="afa">
    <w:name w:val="List Paragraph"/>
    <w:uiPriority w:val="1"/>
    <w:qFormat/>
    <w:pPr>
      <w:ind w:left="1270"/>
    </w:pPr>
    <w:rPr>
      <w:rFonts w:ascii="Mangal" w:eastAsia="Tahoma" w:hAnsi="Mangal" w:cs="Liberation Sans"/>
      <w:color w:val="00000A"/>
      <w:sz w:val="21"/>
    </w:rPr>
  </w:style>
  <w:style w:type="paragraph" w:customStyle="1" w:styleId="51LTGliederung1">
    <w:name w:val="Заглавие51~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51LTGliederung2">
    <w:name w:val="Заглавие51~LT~Gliederung 2"/>
    <w:basedOn w:val="51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51LTGliederung3">
    <w:name w:val="Заглавие51~LT~Gliederung 3"/>
    <w:basedOn w:val="51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51LTGliederung4">
    <w:name w:val="Заглавие51~LT~Gliederung 4"/>
    <w:basedOn w:val="51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51LTGliederung5">
    <w:name w:val="Заглавие51~LT~Gliederung 5"/>
    <w:basedOn w:val="51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51LTGliederung6">
    <w:name w:val="Заглавие51~LT~Gliederung 6"/>
    <w:basedOn w:val="51LTGliederung5"/>
    <w:qFormat/>
  </w:style>
  <w:style w:type="paragraph" w:customStyle="1" w:styleId="51LTGliederung7">
    <w:name w:val="Заглавие51~LT~Gliederung 7"/>
    <w:basedOn w:val="51LTGliederung6"/>
    <w:qFormat/>
  </w:style>
  <w:style w:type="paragraph" w:customStyle="1" w:styleId="51LTGliederung8">
    <w:name w:val="Заглавие51~LT~Gliederung 8"/>
    <w:basedOn w:val="51LTGliederung7"/>
    <w:qFormat/>
  </w:style>
  <w:style w:type="paragraph" w:customStyle="1" w:styleId="51LTGliederung9">
    <w:name w:val="Заглавие51~LT~Gliederung 9"/>
    <w:basedOn w:val="51LTGliederung8"/>
    <w:qFormat/>
  </w:style>
  <w:style w:type="paragraph" w:customStyle="1" w:styleId="51LTTitel">
    <w:name w:val="Заглавие51~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51LTUntertitel">
    <w:name w:val="Заглавие51~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51LTNotizen">
    <w:name w:val="Заглавие51~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51LTHintergrundobjekte">
    <w:name w:val="Заглавие51~LT~Hintergrundobjekte"/>
    <w:qFormat/>
    <w:rPr>
      <w:rFonts w:eastAsia="Tahoma" w:cs="Liberation Sans"/>
      <w:color w:val="00000A"/>
      <w:sz w:val="24"/>
    </w:rPr>
  </w:style>
  <w:style w:type="paragraph" w:customStyle="1" w:styleId="51LTHintergrund">
    <w:name w:val="Заглавие51~LT~Hintergrund"/>
    <w:qFormat/>
    <w:pPr>
      <w:jc w:val="center"/>
    </w:pPr>
    <w:rPr>
      <w:rFonts w:eastAsia="Tahoma" w:cs="Liberation Sans"/>
      <w:color w:val="00000A"/>
      <w:sz w:val="24"/>
    </w:rPr>
  </w:style>
  <w:style w:type="paragraph" w:customStyle="1" w:styleId="52LTGliederung1">
    <w:name w:val="Заглавие52~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315"/>
      <w:ind w:left="540" w:hanging="540"/>
    </w:pPr>
    <w:rPr>
      <w:rFonts w:ascii="Microsoft YaHei" w:eastAsia="Tahoma" w:hAnsi="Microsoft YaHei" w:cs="Liberation Sans"/>
      <w:color w:val="000000"/>
      <w:sz w:val="70"/>
    </w:rPr>
  </w:style>
  <w:style w:type="paragraph" w:customStyle="1" w:styleId="52LTGliederung2">
    <w:name w:val="Заглавие52~LT~Gliederung 2"/>
    <w:basedOn w:val="52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49"/>
      <w:ind w:left="1170" w:hanging="450"/>
    </w:pPr>
    <w:rPr>
      <w:sz w:val="54"/>
    </w:rPr>
  </w:style>
  <w:style w:type="paragraph" w:customStyle="1" w:styleId="52LTGliederung3">
    <w:name w:val="Заглавие52~LT~Gliederung 3"/>
    <w:basedOn w:val="52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87"/>
      <w:ind w:left="1800" w:hanging="360"/>
    </w:pPr>
    <w:rPr>
      <w:sz w:val="44"/>
    </w:rPr>
  </w:style>
  <w:style w:type="paragraph" w:customStyle="1" w:styleId="52LTGliederung4">
    <w:name w:val="Заглавие52~LT~Gliederung 4"/>
    <w:basedOn w:val="52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27"/>
      <w:ind w:left="2520"/>
    </w:pPr>
  </w:style>
  <w:style w:type="paragraph" w:customStyle="1" w:styleId="52LTGliederung5">
    <w:name w:val="Заглавие52~LT~Gliederung 5"/>
    <w:basedOn w:val="52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62"/>
      <w:ind w:left="3240"/>
    </w:pPr>
  </w:style>
  <w:style w:type="paragraph" w:customStyle="1" w:styleId="52LTGliederung6">
    <w:name w:val="Заглавие52~LT~Gliederung 6"/>
    <w:basedOn w:val="52LTGliederung5"/>
    <w:qFormat/>
  </w:style>
  <w:style w:type="paragraph" w:customStyle="1" w:styleId="52LTGliederung7">
    <w:name w:val="Заглавие52~LT~Gliederung 7"/>
    <w:basedOn w:val="52LTGliederung6"/>
    <w:qFormat/>
  </w:style>
  <w:style w:type="paragraph" w:customStyle="1" w:styleId="52LTGliederung8">
    <w:name w:val="Заглавие52~LT~Gliederung 8"/>
    <w:basedOn w:val="52LTGliederung7"/>
    <w:qFormat/>
  </w:style>
  <w:style w:type="paragraph" w:customStyle="1" w:styleId="52LTGliederung9">
    <w:name w:val="Заглавие52~LT~Gliederung 9"/>
    <w:basedOn w:val="52LTGliederung8"/>
    <w:qFormat/>
  </w:style>
  <w:style w:type="paragraph" w:customStyle="1" w:styleId="52LTTitel">
    <w:name w:val="Заглавие52~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pPr>
    <w:rPr>
      <w:rFonts w:ascii="Microsoft YaHei" w:eastAsia="Tahoma" w:hAnsi="Microsoft YaHei" w:cs="Liberation Sans"/>
      <w:color w:val="000000"/>
      <w:sz w:val="98"/>
    </w:rPr>
  </w:style>
  <w:style w:type="paragraph" w:customStyle="1" w:styleId="52LTUntertitel">
    <w:name w:val="Заглавие52~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5"/>
      <w:ind w:left="540" w:hanging="540"/>
      <w:jc w:val="center"/>
    </w:pPr>
    <w:rPr>
      <w:rFonts w:ascii="Microsoft YaHei" w:eastAsia="Tahoma" w:hAnsi="Microsoft YaHei" w:cs="Liberation Sans"/>
      <w:color w:val="000000"/>
      <w:sz w:val="64"/>
    </w:rPr>
  </w:style>
  <w:style w:type="paragraph" w:customStyle="1" w:styleId="52LTNotizen">
    <w:name w:val="Заглавие52~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52LTHintergrundobjekte">
    <w:name w:val="Заглавие52~LT~Hintergrundobjekte"/>
    <w:qFormat/>
    <w:rPr>
      <w:rFonts w:eastAsia="Tahoma" w:cs="Liberation Sans"/>
      <w:color w:val="00000A"/>
      <w:sz w:val="24"/>
    </w:rPr>
  </w:style>
  <w:style w:type="paragraph" w:customStyle="1" w:styleId="52LTHintergrund">
    <w:name w:val="Заглавие52~LT~Hintergrund"/>
    <w:qFormat/>
    <w:pPr>
      <w:jc w:val="center"/>
    </w:pPr>
    <w:rPr>
      <w:rFonts w:eastAsia="Tahoma" w:cs="Liberation Sans"/>
      <w:color w:val="00000A"/>
      <w:sz w:val="24"/>
    </w:rPr>
  </w:style>
  <w:style w:type="paragraph" w:customStyle="1" w:styleId="53LTGliederung1">
    <w:name w:val="Заглавие53~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53LTGliederung2">
    <w:name w:val="Заглавие53~LT~Gliederung 2"/>
    <w:basedOn w:val="53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53LTGliederung3">
    <w:name w:val="Заглавие53~LT~Gliederung 3"/>
    <w:basedOn w:val="53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53LTGliederung4">
    <w:name w:val="Заглавие53~LT~Gliederung 4"/>
    <w:basedOn w:val="53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53LTGliederung5">
    <w:name w:val="Заглавие53~LT~Gliederung 5"/>
    <w:basedOn w:val="53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53LTGliederung6">
    <w:name w:val="Заглавие53~LT~Gliederung 6"/>
    <w:basedOn w:val="53LTGliederung5"/>
    <w:qFormat/>
  </w:style>
  <w:style w:type="paragraph" w:customStyle="1" w:styleId="53LTGliederung7">
    <w:name w:val="Заглавие53~LT~Gliederung 7"/>
    <w:basedOn w:val="53LTGliederung6"/>
    <w:qFormat/>
  </w:style>
  <w:style w:type="paragraph" w:customStyle="1" w:styleId="53LTGliederung8">
    <w:name w:val="Заглавие53~LT~Gliederung 8"/>
    <w:basedOn w:val="53LTGliederung7"/>
    <w:qFormat/>
  </w:style>
  <w:style w:type="paragraph" w:customStyle="1" w:styleId="53LTGliederung9">
    <w:name w:val="Заглавие53~LT~Gliederung 9"/>
    <w:basedOn w:val="53LTGliederung8"/>
    <w:qFormat/>
  </w:style>
  <w:style w:type="paragraph" w:customStyle="1" w:styleId="53LTTitel">
    <w:name w:val="Заглавие53~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53LTUntertitel">
    <w:name w:val="Заглавие53~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53LTNotizen">
    <w:name w:val="Заглавие53~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53LTHintergrundobjekte">
    <w:name w:val="Заглавие53~LT~Hintergrundobjekte"/>
    <w:qFormat/>
    <w:rPr>
      <w:rFonts w:eastAsia="Tahoma" w:cs="Liberation Sans"/>
      <w:color w:val="00000A"/>
      <w:sz w:val="24"/>
    </w:rPr>
  </w:style>
  <w:style w:type="paragraph" w:customStyle="1" w:styleId="53LTHintergrund">
    <w:name w:val="Заглавие53~LT~Hintergrund"/>
    <w:qFormat/>
    <w:pPr>
      <w:jc w:val="center"/>
    </w:pPr>
    <w:rPr>
      <w:rFonts w:eastAsia="Tahoma" w:cs="Liberation Sans"/>
      <w:color w:val="00000A"/>
      <w:sz w:val="24"/>
    </w:rPr>
  </w:style>
  <w:style w:type="paragraph" w:customStyle="1" w:styleId="54LTGliederung1">
    <w:name w:val="Заглавие54~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54LTGliederung2">
    <w:name w:val="Заглавие54~LT~Gliederung 2"/>
    <w:basedOn w:val="54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54LTGliederung3">
    <w:name w:val="Заглавие54~LT~Gliederung 3"/>
    <w:basedOn w:val="54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54LTGliederung4">
    <w:name w:val="Заглавие54~LT~Gliederung 4"/>
    <w:basedOn w:val="54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54LTGliederung5">
    <w:name w:val="Заглавие54~LT~Gliederung 5"/>
    <w:basedOn w:val="54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54LTGliederung6">
    <w:name w:val="Заглавие54~LT~Gliederung 6"/>
    <w:basedOn w:val="54LTGliederung5"/>
    <w:qFormat/>
  </w:style>
  <w:style w:type="paragraph" w:customStyle="1" w:styleId="54LTGliederung7">
    <w:name w:val="Заглавие54~LT~Gliederung 7"/>
    <w:basedOn w:val="54LTGliederung6"/>
    <w:qFormat/>
  </w:style>
  <w:style w:type="paragraph" w:customStyle="1" w:styleId="54LTGliederung8">
    <w:name w:val="Заглавие54~LT~Gliederung 8"/>
    <w:basedOn w:val="54LTGliederung7"/>
    <w:qFormat/>
  </w:style>
  <w:style w:type="paragraph" w:customStyle="1" w:styleId="54LTGliederung9">
    <w:name w:val="Заглавие54~LT~Gliederung 9"/>
    <w:basedOn w:val="54LTGliederung8"/>
    <w:qFormat/>
  </w:style>
  <w:style w:type="paragraph" w:customStyle="1" w:styleId="54LTTitel">
    <w:name w:val="Заглавие54~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54LTUntertitel">
    <w:name w:val="Заглавие54~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54LTNotizen">
    <w:name w:val="Заглавие54~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54LTHintergrundobjekte">
    <w:name w:val="Заглавие54~LT~Hintergrundobjekte"/>
    <w:qFormat/>
    <w:rPr>
      <w:rFonts w:eastAsia="Tahoma" w:cs="Liberation Sans"/>
      <w:color w:val="00000A"/>
      <w:sz w:val="24"/>
    </w:rPr>
  </w:style>
  <w:style w:type="paragraph" w:customStyle="1" w:styleId="54LTHintergrund">
    <w:name w:val="Заглавие54~LT~Hintergrund"/>
    <w:qFormat/>
    <w:pPr>
      <w:jc w:val="center"/>
    </w:pPr>
    <w:rPr>
      <w:rFonts w:eastAsia="Tahoma" w:cs="Liberation Sans"/>
      <w:color w:val="00000A"/>
      <w:sz w:val="24"/>
    </w:rPr>
  </w:style>
  <w:style w:type="paragraph" w:customStyle="1" w:styleId="55LTGliederung1">
    <w:name w:val="Заглавие55~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55LTGliederung2">
    <w:name w:val="Заглавие55~LT~Gliederung 2"/>
    <w:basedOn w:val="55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55LTGliederung3">
    <w:name w:val="Заглавие55~LT~Gliederung 3"/>
    <w:basedOn w:val="55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55LTGliederung4">
    <w:name w:val="Заглавие55~LT~Gliederung 4"/>
    <w:basedOn w:val="55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55LTGliederung5">
    <w:name w:val="Заглавие55~LT~Gliederung 5"/>
    <w:basedOn w:val="55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55LTGliederung6">
    <w:name w:val="Заглавие55~LT~Gliederung 6"/>
    <w:basedOn w:val="55LTGliederung5"/>
    <w:qFormat/>
  </w:style>
  <w:style w:type="paragraph" w:customStyle="1" w:styleId="55LTGliederung7">
    <w:name w:val="Заглавие55~LT~Gliederung 7"/>
    <w:basedOn w:val="55LTGliederung6"/>
    <w:qFormat/>
  </w:style>
  <w:style w:type="paragraph" w:customStyle="1" w:styleId="55LTGliederung8">
    <w:name w:val="Заглавие55~LT~Gliederung 8"/>
    <w:basedOn w:val="55LTGliederung7"/>
    <w:qFormat/>
  </w:style>
  <w:style w:type="paragraph" w:customStyle="1" w:styleId="55LTGliederung9">
    <w:name w:val="Заглавие55~LT~Gliederung 9"/>
    <w:basedOn w:val="55LTGliederung8"/>
    <w:qFormat/>
  </w:style>
  <w:style w:type="paragraph" w:customStyle="1" w:styleId="55LTTitel">
    <w:name w:val="Заглавие55~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55LTUntertitel">
    <w:name w:val="Заглавие55~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55LTNotizen">
    <w:name w:val="Заглавие55~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55LTHintergrundobjekte">
    <w:name w:val="Заглавие55~LT~Hintergrundobjekte"/>
    <w:qFormat/>
    <w:rPr>
      <w:rFonts w:eastAsia="Tahoma" w:cs="Liberation Sans"/>
      <w:color w:val="00000A"/>
      <w:sz w:val="24"/>
    </w:rPr>
  </w:style>
  <w:style w:type="paragraph" w:customStyle="1" w:styleId="55LTHintergrund">
    <w:name w:val="Заглавие55~LT~Hintergrund"/>
    <w:qFormat/>
    <w:pPr>
      <w:jc w:val="center"/>
    </w:pPr>
    <w:rPr>
      <w:rFonts w:eastAsia="Tahoma" w:cs="Liberation Sans"/>
      <w:color w:val="00000A"/>
      <w:sz w:val="24"/>
    </w:rPr>
  </w:style>
  <w:style w:type="paragraph" w:customStyle="1" w:styleId="56LTGliederung1">
    <w:name w:val="Заглавие56~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56LTGliederung2">
    <w:name w:val="Заглавие56~LT~Gliederung 2"/>
    <w:basedOn w:val="56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56LTGliederung3">
    <w:name w:val="Заглавие56~LT~Gliederung 3"/>
    <w:basedOn w:val="56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56LTGliederung4">
    <w:name w:val="Заглавие56~LT~Gliederung 4"/>
    <w:basedOn w:val="56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56LTGliederung5">
    <w:name w:val="Заглавие56~LT~Gliederung 5"/>
    <w:basedOn w:val="56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56LTGliederung6">
    <w:name w:val="Заглавие56~LT~Gliederung 6"/>
    <w:basedOn w:val="56LTGliederung5"/>
    <w:qFormat/>
  </w:style>
  <w:style w:type="paragraph" w:customStyle="1" w:styleId="56LTGliederung7">
    <w:name w:val="Заглавие56~LT~Gliederung 7"/>
    <w:basedOn w:val="56LTGliederung6"/>
    <w:qFormat/>
  </w:style>
  <w:style w:type="paragraph" w:customStyle="1" w:styleId="56LTGliederung8">
    <w:name w:val="Заглавие56~LT~Gliederung 8"/>
    <w:basedOn w:val="56LTGliederung7"/>
    <w:qFormat/>
  </w:style>
  <w:style w:type="paragraph" w:customStyle="1" w:styleId="56LTGliederung9">
    <w:name w:val="Заглавие56~LT~Gliederung 9"/>
    <w:basedOn w:val="56LTGliederung8"/>
    <w:qFormat/>
  </w:style>
  <w:style w:type="paragraph" w:customStyle="1" w:styleId="56LTTitel">
    <w:name w:val="Заглавие56~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56LTUntertitel">
    <w:name w:val="Заглавие56~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56LTNotizen">
    <w:name w:val="Заглавие56~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56LTHintergrundobjekte">
    <w:name w:val="Заглавие56~LT~Hintergrundobjekte"/>
    <w:qFormat/>
    <w:rPr>
      <w:rFonts w:eastAsia="Tahoma" w:cs="Liberation Sans"/>
      <w:color w:val="00000A"/>
      <w:sz w:val="24"/>
    </w:rPr>
  </w:style>
  <w:style w:type="paragraph" w:customStyle="1" w:styleId="56LTHintergrund">
    <w:name w:val="Заглавие56~LT~Hintergrund"/>
    <w:qFormat/>
    <w:pPr>
      <w:jc w:val="center"/>
    </w:pPr>
    <w:rPr>
      <w:rFonts w:eastAsia="Tahoma" w:cs="Liberation Sans"/>
      <w:color w:val="00000A"/>
      <w:sz w:val="24"/>
    </w:rPr>
  </w:style>
  <w:style w:type="paragraph" w:customStyle="1" w:styleId="57LTGliederung1">
    <w:name w:val="Заглавие57~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57LTGliederung2">
    <w:name w:val="Заглавие57~LT~Gliederung 2"/>
    <w:basedOn w:val="57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57LTGliederung3">
    <w:name w:val="Заглавие57~LT~Gliederung 3"/>
    <w:basedOn w:val="57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57LTGliederung4">
    <w:name w:val="Заглавие57~LT~Gliederung 4"/>
    <w:basedOn w:val="57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57LTGliederung5">
    <w:name w:val="Заглавие57~LT~Gliederung 5"/>
    <w:basedOn w:val="57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57LTGliederung6">
    <w:name w:val="Заглавие57~LT~Gliederung 6"/>
    <w:basedOn w:val="57LTGliederung5"/>
    <w:qFormat/>
  </w:style>
  <w:style w:type="paragraph" w:customStyle="1" w:styleId="57LTGliederung7">
    <w:name w:val="Заглавие57~LT~Gliederung 7"/>
    <w:basedOn w:val="57LTGliederung6"/>
    <w:qFormat/>
  </w:style>
  <w:style w:type="paragraph" w:customStyle="1" w:styleId="57LTGliederung8">
    <w:name w:val="Заглавие57~LT~Gliederung 8"/>
    <w:basedOn w:val="57LTGliederung7"/>
    <w:qFormat/>
  </w:style>
  <w:style w:type="paragraph" w:customStyle="1" w:styleId="57LTGliederung9">
    <w:name w:val="Заглавие57~LT~Gliederung 9"/>
    <w:basedOn w:val="57LTGliederung8"/>
    <w:qFormat/>
  </w:style>
  <w:style w:type="paragraph" w:customStyle="1" w:styleId="57LTTitel">
    <w:name w:val="Заглавие57~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57LTUntertitel">
    <w:name w:val="Заглавие57~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57LTNotizen">
    <w:name w:val="Заглавие57~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57LTHintergrundobjekte">
    <w:name w:val="Заглавие57~LT~Hintergrundobjekte"/>
    <w:qFormat/>
    <w:rPr>
      <w:rFonts w:eastAsia="Tahoma" w:cs="Liberation Sans"/>
      <w:color w:val="00000A"/>
      <w:sz w:val="24"/>
    </w:rPr>
  </w:style>
  <w:style w:type="paragraph" w:customStyle="1" w:styleId="57LTHintergrund">
    <w:name w:val="Заглавие57~LT~Hintergrund"/>
    <w:qFormat/>
    <w:pPr>
      <w:jc w:val="center"/>
    </w:pPr>
    <w:rPr>
      <w:rFonts w:eastAsia="Tahoma" w:cs="Liberation Sans"/>
      <w:color w:val="00000A"/>
      <w:sz w:val="24"/>
    </w:rPr>
  </w:style>
  <w:style w:type="paragraph" w:customStyle="1" w:styleId="58LTGliederung1">
    <w:name w:val="Заглавие58~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315"/>
      <w:ind w:left="540" w:hanging="540"/>
    </w:pPr>
    <w:rPr>
      <w:rFonts w:ascii="Microsoft YaHei" w:eastAsia="Tahoma" w:hAnsi="Microsoft YaHei" w:cs="Liberation Sans"/>
      <w:color w:val="000000"/>
      <w:sz w:val="70"/>
    </w:rPr>
  </w:style>
  <w:style w:type="paragraph" w:customStyle="1" w:styleId="58LTGliederung2">
    <w:name w:val="Заглавие58~LT~Gliederung 2"/>
    <w:basedOn w:val="58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49"/>
      <w:ind w:left="1170" w:hanging="450"/>
    </w:pPr>
    <w:rPr>
      <w:sz w:val="54"/>
    </w:rPr>
  </w:style>
  <w:style w:type="paragraph" w:customStyle="1" w:styleId="58LTGliederung3">
    <w:name w:val="Заглавие58~LT~Gliederung 3"/>
    <w:basedOn w:val="58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87"/>
      <w:ind w:left="1800" w:hanging="360"/>
    </w:pPr>
    <w:rPr>
      <w:sz w:val="44"/>
    </w:rPr>
  </w:style>
  <w:style w:type="paragraph" w:customStyle="1" w:styleId="58LTGliederung4">
    <w:name w:val="Заглавие58~LT~Gliederung 4"/>
    <w:basedOn w:val="58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27"/>
      <w:ind w:left="2520"/>
    </w:pPr>
  </w:style>
  <w:style w:type="paragraph" w:customStyle="1" w:styleId="58LTGliederung5">
    <w:name w:val="Заглавие58~LT~Gliederung 5"/>
    <w:basedOn w:val="58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62"/>
      <w:ind w:left="3240"/>
    </w:pPr>
  </w:style>
  <w:style w:type="paragraph" w:customStyle="1" w:styleId="58LTGliederung6">
    <w:name w:val="Заглавие58~LT~Gliederung 6"/>
    <w:basedOn w:val="58LTGliederung5"/>
    <w:qFormat/>
  </w:style>
  <w:style w:type="paragraph" w:customStyle="1" w:styleId="58LTGliederung7">
    <w:name w:val="Заглавие58~LT~Gliederung 7"/>
    <w:basedOn w:val="58LTGliederung6"/>
    <w:qFormat/>
  </w:style>
  <w:style w:type="paragraph" w:customStyle="1" w:styleId="58LTGliederung8">
    <w:name w:val="Заглавие58~LT~Gliederung 8"/>
    <w:basedOn w:val="58LTGliederung7"/>
    <w:qFormat/>
  </w:style>
  <w:style w:type="paragraph" w:customStyle="1" w:styleId="58LTGliederung9">
    <w:name w:val="Заглавие58~LT~Gliederung 9"/>
    <w:basedOn w:val="58LTGliederung8"/>
    <w:qFormat/>
  </w:style>
  <w:style w:type="paragraph" w:customStyle="1" w:styleId="58LTTitel">
    <w:name w:val="Заглавие58~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pPr>
    <w:rPr>
      <w:rFonts w:ascii="Microsoft YaHei" w:eastAsia="Tahoma" w:hAnsi="Microsoft YaHei" w:cs="Liberation Sans"/>
      <w:color w:val="000000"/>
      <w:sz w:val="98"/>
    </w:rPr>
  </w:style>
  <w:style w:type="paragraph" w:customStyle="1" w:styleId="58LTUntertitel">
    <w:name w:val="Заглавие58~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5"/>
      <w:ind w:left="540" w:hanging="540"/>
      <w:jc w:val="center"/>
    </w:pPr>
    <w:rPr>
      <w:rFonts w:ascii="Microsoft YaHei" w:eastAsia="Tahoma" w:hAnsi="Microsoft YaHei" w:cs="Liberation Sans"/>
      <w:color w:val="000000"/>
      <w:sz w:val="64"/>
    </w:rPr>
  </w:style>
  <w:style w:type="paragraph" w:customStyle="1" w:styleId="58LTNotizen">
    <w:name w:val="Заглавие58~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58LTHintergrundobjekte">
    <w:name w:val="Заглавие58~LT~Hintergrundobjekte"/>
    <w:qFormat/>
    <w:rPr>
      <w:rFonts w:eastAsia="Tahoma" w:cs="Liberation Sans"/>
      <w:color w:val="00000A"/>
      <w:sz w:val="24"/>
    </w:rPr>
  </w:style>
  <w:style w:type="paragraph" w:customStyle="1" w:styleId="58LTHintergrund">
    <w:name w:val="Заглавие58~LT~Hintergrund"/>
    <w:qFormat/>
    <w:pPr>
      <w:jc w:val="center"/>
    </w:pPr>
    <w:rPr>
      <w:rFonts w:eastAsia="Tahoma" w:cs="Liberation Sans"/>
      <w:color w:val="00000A"/>
      <w:sz w:val="24"/>
    </w:rPr>
  </w:style>
  <w:style w:type="paragraph" w:customStyle="1" w:styleId="59LTGliederung1">
    <w:name w:val="Заглавие59~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59LTGliederung2">
    <w:name w:val="Заглавие59~LT~Gliederung 2"/>
    <w:basedOn w:val="59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59LTGliederung3">
    <w:name w:val="Заглавие59~LT~Gliederung 3"/>
    <w:basedOn w:val="59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59LTGliederung4">
    <w:name w:val="Заглавие59~LT~Gliederung 4"/>
    <w:basedOn w:val="59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59LTGliederung5">
    <w:name w:val="Заглавие59~LT~Gliederung 5"/>
    <w:basedOn w:val="59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59LTGliederung6">
    <w:name w:val="Заглавие59~LT~Gliederung 6"/>
    <w:basedOn w:val="59LTGliederung5"/>
    <w:qFormat/>
  </w:style>
  <w:style w:type="paragraph" w:customStyle="1" w:styleId="59LTGliederung7">
    <w:name w:val="Заглавие59~LT~Gliederung 7"/>
    <w:basedOn w:val="59LTGliederung6"/>
    <w:qFormat/>
  </w:style>
  <w:style w:type="paragraph" w:customStyle="1" w:styleId="59LTGliederung8">
    <w:name w:val="Заглавие59~LT~Gliederung 8"/>
    <w:basedOn w:val="59LTGliederung7"/>
    <w:qFormat/>
  </w:style>
  <w:style w:type="paragraph" w:customStyle="1" w:styleId="59LTGliederung9">
    <w:name w:val="Заглавие59~LT~Gliederung 9"/>
    <w:basedOn w:val="59LTGliederung8"/>
    <w:qFormat/>
  </w:style>
  <w:style w:type="paragraph" w:customStyle="1" w:styleId="59LTTitel">
    <w:name w:val="Заглавие59~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59LTUntertitel">
    <w:name w:val="Заглавие59~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59LTNotizen">
    <w:name w:val="Заглавие59~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59LTHintergrundobjekte">
    <w:name w:val="Заглавие59~LT~Hintergrundobjekte"/>
    <w:qFormat/>
    <w:rPr>
      <w:rFonts w:eastAsia="Tahoma" w:cs="Liberation Sans"/>
      <w:color w:val="00000A"/>
      <w:sz w:val="24"/>
    </w:rPr>
  </w:style>
  <w:style w:type="paragraph" w:customStyle="1" w:styleId="59LTHintergrund">
    <w:name w:val="Заглавие59~LT~Hintergrund"/>
    <w:qFormat/>
    <w:pPr>
      <w:jc w:val="center"/>
    </w:pPr>
    <w:rPr>
      <w:rFonts w:eastAsia="Tahoma" w:cs="Liberation Sans"/>
      <w:color w:val="00000A"/>
      <w:sz w:val="24"/>
    </w:rPr>
  </w:style>
  <w:style w:type="paragraph" w:customStyle="1" w:styleId="60LTGliederung1">
    <w:name w:val="Заглавие60~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60LTGliederung2">
    <w:name w:val="Заглавие60~LT~Gliederung 2"/>
    <w:basedOn w:val="60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60LTGliederung3">
    <w:name w:val="Заглавие60~LT~Gliederung 3"/>
    <w:basedOn w:val="60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60LTGliederung4">
    <w:name w:val="Заглавие60~LT~Gliederung 4"/>
    <w:basedOn w:val="60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60LTGliederung5">
    <w:name w:val="Заглавие60~LT~Gliederung 5"/>
    <w:basedOn w:val="60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60LTGliederung6">
    <w:name w:val="Заглавие60~LT~Gliederung 6"/>
    <w:basedOn w:val="60LTGliederung5"/>
    <w:qFormat/>
  </w:style>
  <w:style w:type="paragraph" w:customStyle="1" w:styleId="60LTGliederung7">
    <w:name w:val="Заглавие60~LT~Gliederung 7"/>
    <w:basedOn w:val="60LTGliederung6"/>
    <w:qFormat/>
  </w:style>
  <w:style w:type="paragraph" w:customStyle="1" w:styleId="60LTGliederung8">
    <w:name w:val="Заглавие60~LT~Gliederung 8"/>
    <w:basedOn w:val="60LTGliederung7"/>
    <w:qFormat/>
  </w:style>
  <w:style w:type="paragraph" w:customStyle="1" w:styleId="60LTGliederung9">
    <w:name w:val="Заглавие60~LT~Gliederung 9"/>
    <w:basedOn w:val="60LTGliederung8"/>
    <w:qFormat/>
  </w:style>
  <w:style w:type="paragraph" w:customStyle="1" w:styleId="60LTTitel">
    <w:name w:val="Заглавие60~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60LTUntertitel">
    <w:name w:val="Заглавие60~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60LTNotizen">
    <w:name w:val="Заглавие60~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60LTHintergrundobjekte">
    <w:name w:val="Заглавие60~LT~Hintergrundobjekte"/>
    <w:qFormat/>
    <w:rPr>
      <w:rFonts w:eastAsia="Tahoma" w:cs="Liberation Sans"/>
      <w:color w:val="00000A"/>
      <w:sz w:val="24"/>
    </w:rPr>
  </w:style>
  <w:style w:type="paragraph" w:customStyle="1" w:styleId="60LTHintergrund">
    <w:name w:val="Заглавие60~LT~Hintergrund"/>
    <w:qFormat/>
    <w:pPr>
      <w:jc w:val="center"/>
    </w:pPr>
    <w:rPr>
      <w:rFonts w:eastAsia="Tahoma" w:cs="Liberation Sans"/>
      <w:color w:val="00000A"/>
      <w:sz w:val="24"/>
    </w:rPr>
  </w:style>
  <w:style w:type="paragraph" w:customStyle="1" w:styleId="61LTGliederung1">
    <w:name w:val="Заглавие61~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61LTGliederung2">
    <w:name w:val="Заглавие61~LT~Gliederung 2"/>
    <w:basedOn w:val="61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61LTGliederung3">
    <w:name w:val="Заглавие61~LT~Gliederung 3"/>
    <w:basedOn w:val="61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61LTGliederung4">
    <w:name w:val="Заглавие61~LT~Gliederung 4"/>
    <w:basedOn w:val="61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61LTGliederung5">
    <w:name w:val="Заглавие61~LT~Gliederung 5"/>
    <w:basedOn w:val="61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61LTGliederung6">
    <w:name w:val="Заглавие61~LT~Gliederung 6"/>
    <w:basedOn w:val="61LTGliederung5"/>
    <w:qFormat/>
  </w:style>
  <w:style w:type="paragraph" w:customStyle="1" w:styleId="61LTGliederung7">
    <w:name w:val="Заглавие61~LT~Gliederung 7"/>
    <w:basedOn w:val="61LTGliederung6"/>
    <w:qFormat/>
  </w:style>
  <w:style w:type="paragraph" w:customStyle="1" w:styleId="61LTGliederung8">
    <w:name w:val="Заглавие61~LT~Gliederung 8"/>
    <w:basedOn w:val="61LTGliederung7"/>
    <w:qFormat/>
  </w:style>
  <w:style w:type="paragraph" w:customStyle="1" w:styleId="61LTGliederung9">
    <w:name w:val="Заглавие61~LT~Gliederung 9"/>
    <w:basedOn w:val="61LTGliederung8"/>
    <w:qFormat/>
  </w:style>
  <w:style w:type="paragraph" w:customStyle="1" w:styleId="61LTTitel">
    <w:name w:val="Заглавие61~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61LTUntertitel">
    <w:name w:val="Заглавие61~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61LTNotizen">
    <w:name w:val="Заглавие61~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61LTHintergrundobjekte">
    <w:name w:val="Заглавие61~LT~Hintergrundobjekte"/>
    <w:qFormat/>
    <w:rPr>
      <w:rFonts w:eastAsia="Tahoma" w:cs="Liberation Sans"/>
      <w:color w:val="00000A"/>
      <w:sz w:val="24"/>
    </w:rPr>
  </w:style>
  <w:style w:type="paragraph" w:customStyle="1" w:styleId="61LTHintergrund">
    <w:name w:val="Заглавие61~LT~Hintergrund"/>
    <w:qFormat/>
    <w:pPr>
      <w:jc w:val="center"/>
    </w:pPr>
    <w:rPr>
      <w:rFonts w:eastAsia="Tahoma" w:cs="Liberation Sans"/>
      <w:color w:val="00000A"/>
      <w:sz w:val="24"/>
    </w:rPr>
  </w:style>
  <w:style w:type="paragraph" w:customStyle="1" w:styleId="62LTGliederung1">
    <w:name w:val="Заглавие62~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before="282" w:line="218" w:lineRule="auto"/>
      <w:ind w:left="540" w:hanging="540"/>
    </w:pPr>
    <w:rPr>
      <w:rFonts w:ascii="Microsoft YaHei" w:eastAsia="Tahoma" w:hAnsi="Microsoft YaHei" w:cs="Liberation Sans"/>
      <w:color w:val="000000"/>
      <w:sz w:val="64"/>
    </w:rPr>
  </w:style>
  <w:style w:type="paragraph" w:customStyle="1" w:styleId="62LTGliederung2">
    <w:name w:val="Заглавие62~LT~Gliederung 2"/>
    <w:basedOn w:val="62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before="227"/>
      <w:ind w:left="1170" w:hanging="450"/>
    </w:pPr>
    <w:rPr>
      <w:sz w:val="56"/>
    </w:rPr>
  </w:style>
  <w:style w:type="paragraph" w:customStyle="1" w:styleId="62LTGliederung3">
    <w:name w:val="Заглавие62~LT~Gliederung 3"/>
    <w:basedOn w:val="62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before="170"/>
      <w:ind w:left="1800" w:hanging="360"/>
    </w:pPr>
    <w:rPr>
      <w:sz w:val="48"/>
    </w:rPr>
  </w:style>
  <w:style w:type="paragraph" w:customStyle="1" w:styleId="62LTGliederung4">
    <w:name w:val="Заглавие62~LT~Gliederung 4"/>
    <w:basedOn w:val="62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before="115"/>
      <w:ind w:left="2520"/>
    </w:pPr>
    <w:rPr>
      <w:sz w:val="40"/>
    </w:rPr>
  </w:style>
  <w:style w:type="paragraph" w:customStyle="1" w:styleId="62LTGliederung5">
    <w:name w:val="Заглавие62~LT~Gliederung 5"/>
    <w:basedOn w:val="62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before="57"/>
      <w:ind w:left="3240"/>
    </w:pPr>
  </w:style>
  <w:style w:type="paragraph" w:customStyle="1" w:styleId="62LTGliederung6">
    <w:name w:val="Заглавие62~LT~Gliederung 6"/>
    <w:basedOn w:val="62LTGliederung5"/>
    <w:qFormat/>
  </w:style>
  <w:style w:type="paragraph" w:customStyle="1" w:styleId="62LTGliederung7">
    <w:name w:val="Заглавие62~LT~Gliederung 7"/>
    <w:basedOn w:val="62LTGliederung6"/>
    <w:qFormat/>
  </w:style>
  <w:style w:type="paragraph" w:customStyle="1" w:styleId="62LTGliederung8">
    <w:name w:val="Заглавие62~LT~Gliederung 8"/>
    <w:basedOn w:val="62LTGliederung7"/>
    <w:qFormat/>
  </w:style>
  <w:style w:type="paragraph" w:customStyle="1" w:styleId="62LTGliederung9">
    <w:name w:val="Заглавие62~LT~Gliederung 9"/>
    <w:basedOn w:val="62LTGliederung8"/>
    <w:qFormat/>
  </w:style>
  <w:style w:type="paragraph" w:customStyle="1" w:styleId="62LTTitel">
    <w:name w:val="Заглавие62~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62LTUntertitel">
    <w:name w:val="Заглавие62~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line="218" w:lineRule="auto"/>
      <w:ind w:left="540" w:hanging="540"/>
      <w:jc w:val="center"/>
    </w:pPr>
    <w:rPr>
      <w:rFonts w:ascii="Microsoft YaHei" w:eastAsia="Tahoma" w:hAnsi="Microsoft YaHei" w:cs="Liberation Sans"/>
      <w:color w:val="000000"/>
      <w:sz w:val="64"/>
    </w:rPr>
  </w:style>
  <w:style w:type="paragraph" w:customStyle="1" w:styleId="62LTNotizen">
    <w:name w:val="Заглавие62~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62LTHintergrundobjekte">
    <w:name w:val="Заглавие62~LT~Hintergrundobjekte"/>
    <w:qFormat/>
    <w:rPr>
      <w:rFonts w:eastAsia="Tahoma" w:cs="Liberation Sans"/>
      <w:color w:val="00000A"/>
      <w:sz w:val="24"/>
    </w:rPr>
  </w:style>
  <w:style w:type="paragraph" w:customStyle="1" w:styleId="62LTHintergrund">
    <w:name w:val="Заглавие62~LT~Hintergrund"/>
    <w:qFormat/>
    <w:pPr>
      <w:jc w:val="center"/>
    </w:pPr>
    <w:rPr>
      <w:rFonts w:eastAsia="Tahoma" w:cs="Liberation Sans"/>
      <w:color w:val="00000A"/>
      <w:sz w:val="24"/>
    </w:rPr>
  </w:style>
  <w:style w:type="paragraph" w:customStyle="1" w:styleId="63LTGliederung1">
    <w:name w:val="Заглавие63~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63LTGliederung2">
    <w:name w:val="Заглавие63~LT~Gliederung 2"/>
    <w:basedOn w:val="63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63LTGliederung3">
    <w:name w:val="Заглавие63~LT~Gliederung 3"/>
    <w:basedOn w:val="63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63LTGliederung4">
    <w:name w:val="Заглавие63~LT~Gliederung 4"/>
    <w:basedOn w:val="63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63LTGliederung5">
    <w:name w:val="Заглавие63~LT~Gliederung 5"/>
    <w:basedOn w:val="63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63LTGliederung6">
    <w:name w:val="Заглавие63~LT~Gliederung 6"/>
    <w:basedOn w:val="63LTGliederung5"/>
    <w:qFormat/>
  </w:style>
  <w:style w:type="paragraph" w:customStyle="1" w:styleId="63LTGliederung7">
    <w:name w:val="Заглавие63~LT~Gliederung 7"/>
    <w:basedOn w:val="63LTGliederung6"/>
    <w:qFormat/>
  </w:style>
  <w:style w:type="paragraph" w:customStyle="1" w:styleId="63LTGliederung8">
    <w:name w:val="Заглавие63~LT~Gliederung 8"/>
    <w:basedOn w:val="63LTGliederung7"/>
    <w:qFormat/>
  </w:style>
  <w:style w:type="paragraph" w:customStyle="1" w:styleId="63LTGliederung9">
    <w:name w:val="Заглавие63~LT~Gliederung 9"/>
    <w:basedOn w:val="63LTGliederung8"/>
    <w:qFormat/>
  </w:style>
  <w:style w:type="paragraph" w:customStyle="1" w:styleId="63LTTitel">
    <w:name w:val="Заглавие63~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63LTUntertitel">
    <w:name w:val="Заглавие63~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63LTNotizen">
    <w:name w:val="Заглавие63~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63LTHintergrundobjekte">
    <w:name w:val="Заглавие63~LT~Hintergrundobjekte"/>
    <w:qFormat/>
    <w:rPr>
      <w:rFonts w:eastAsia="Tahoma" w:cs="Liberation Sans"/>
      <w:color w:val="00000A"/>
      <w:sz w:val="24"/>
    </w:rPr>
  </w:style>
  <w:style w:type="paragraph" w:customStyle="1" w:styleId="63LTHintergrund">
    <w:name w:val="Заглавие63~LT~Hintergrund"/>
    <w:qFormat/>
    <w:pPr>
      <w:jc w:val="center"/>
    </w:pPr>
    <w:rPr>
      <w:rFonts w:eastAsia="Tahoma" w:cs="Liberation Sans"/>
      <w:color w:val="00000A"/>
      <w:sz w:val="24"/>
    </w:rPr>
  </w:style>
  <w:style w:type="paragraph" w:customStyle="1" w:styleId="64LTGliederung1">
    <w:name w:val="Заглавие64~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64LTGliederung2">
    <w:name w:val="Заглавие64~LT~Gliederung 2"/>
    <w:basedOn w:val="64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64LTGliederung3">
    <w:name w:val="Заглавие64~LT~Gliederung 3"/>
    <w:basedOn w:val="64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64LTGliederung4">
    <w:name w:val="Заглавие64~LT~Gliederung 4"/>
    <w:basedOn w:val="64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64LTGliederung5">
    <w:name w:val="Заглавие64~LT~Gliederung 5"/>
    <w:basedOn w:val="64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64LTGliederung6">
    <w:name w:val="Заглавие64~LT~Gliederung 6"/>
    <w:basedOn w:val="64LTGliederung5"/>
    <w:qFormat/>
  </w:style>
  <w:style w:type="paragraph" w:customStyle="1" w:styleId="64LTGliederung7">
    <w:name w:val="Заглавие64~LT~Gliederung 7"/>
    <w:basedOn w:val="64LTGliederung6"/>
    <w:qFormat/>
  </w:style>
  <w:style w:type="paragraph" w:customStyle="1" w:styleId="64LTGliederung8">
    <w:name w:val="Заглавие64~LT~Gliederung 8"/>
    <w:basedOn w:val="64LTGliederung7"/>
    <w:qFormat/>
  </w:style>
  <w:style w:type="paragraph" w:customStyle="1" w:styleId="64LTGliederung9">
    <w:name w:val="Заглавие64~LT~Gliederung 9"/>
    <w:basedOn w:val="64LTGliederung8"/>
    <w:qFormat/>
  </w:style>
  <w:style w:type="paragraph" w:customStyle="1" w:styleId="64LTTitel">
    <w:name w:val="Заглавие64~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64LTUntertitel">
    <w:name w:val="Заглавие64~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64LTNotizen">
    <w:name w:val="Заглавие64~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64LTHintergrundobjekte">
    <w:name w:val="Заглавие64~LT~Hintergrundobjekte"/>
    <w:qFormat/>
    <w:rPr>
      <w:rFonts w:eastAsia="Tahoma" w:cs="Liberation Sans"/>
      <w:color w:val="00000A"/>
      <w:sz w:val="24"/>
    </w:rPr>
  </w:style>
  <w:style w:type="paragraph" w:customStyle="1" w:styleId="64LTHintergrund">
    <w:name w:val="Заглавие64~LT~Hintergrund"/>
    <w:qFormat/>
    <w:pPr>
      <w:jc w:val="center"/>
    </w:pPr>
    <w:rPr>
      <w:rFonts w:eastAsia="Tahoma" w:cs="Liberation Sans"/>
      <w:color w:val="00000A"/>
      <w:sz w:val="24"/>
    </w:rPr>
  </w:style>
  <w:style w:type="paragraph" w:customStyle="1" w:styleId="ListLabel410">
    <w:name w:val="ListLabel 41"/>
    <w:qFormat/>
    <w:rPr>
      <w:rFonts w:ascii="OpenSymbol;Arial Unicode MS" w:eastAsia="Tahoma" w:hAnsi="OpenSymbol;Arial Unicode MS" w:cs="Liberation Sans"/>
      <w:color w:val="00000A"/>
      <w:sz w:val="24"/>
    </w:rPr>
  </w:style>
  <w:style w:type="paragraph" w:customStyle="1" w:styleId="ListLabel400">
    <w:name w:val="ListLabel 40"/>
    <w:qFormat/>
    <w:rPr>
      <w:rFonts w:ascii="OpenSymbol;Arial Unicode MS" w:eastAsia="Tahoma" w:hAnsi="OpenSymbol;Arial Unicode MS" w:cs="Liberation Sans"/>
      <w:color w:val="00000A"/>
      <w:sz w:val="24"/>
    </w:rPr>
  </w:style>
  <w:style w:type="paragraph" w:customStyle="1" w:styleId="ListLabel390">
    <w:name w:val="ListLabel 39"/>
    <w:qFormat/>
    <w:rPr>
      <w:rFonts w:ascii="Symbol" w:eastAsia="Tahoma" w:hAnsi="Symbol" w:cs="Liberation Sans"/>
      <w:color w:val="00000A"/>
      <w:sz w:val="24"/>
    </w:rPr>
  </w:style>
  <w:style w:type="paragraph" w:customStyle="1" w:styleId="ListLabel380">
    <w:name w:val="ListLabel 38"/>
    <w:qFormat/>
    <w:rPr>
      <w:rFonts w:ascii="OpenSymbol;Arial Unicode MS" w:eastAsia="Tahoma" w:hAnsi="OpenSymbol;Arial Unicode MS" w:cs="Liberation Sans"/>
      <w:color w:val="00000A"/>
      <w:sz w:val="24"/>
    </w:rPr>
  </w:style>
  <w:style w:type="paragraph" w:customStyle="1" w:styleId="ListLabel370">
    <w:name w:val="ListLabel 37"/>
    <w:qFormat/>
    <w:rPr>
      <w:rFonts w:ascii="OpenSymbol;Arial Unicode MS" w:eastAsia="Tahoma" w:hAnsi="OpenSymbol;Arial Unicode MS" w:cs="Liberation Sans"/>
      <w:color w:val="00000A"/>
      <w:sz w:val="24"/>
    </w:rPr>
  </w:style>
  <w:style w:type="paragraph" w:customStyle="1" w:styleId="ListLabel360">
    <w:name w:val="ListLabel 36"/>
    <w:qFormat/>
    <w:rPr>
      <w:rFonts w:ascii="Symbol" w:eastAsia="Tahoma" w:hAnsi="Symbol" w:cs="Liberation Sans"/>
      <w:color w:val="00000A"/>
      <w:sz w:val="24"/>
    </w:rPr>
  </w:style>
  <w:style w:type="paragraph" w:customStyle="1" w:styleId="ListLabel350">
    <w:name w:val="ListLabel 35"/>
    <w:qFormat/>
    <w:rPr>
      <w:rFonts w:ascii="OpenSymbol;Arial Unicode MS" w:eastAsia="Tahoma" w:hAnsi="OpenSymbol;Arial Unicode MS" w:cs="Liberation Sans"/>
      <w:color w:val="00000A"/>
      <w:sz w:val="24"/>
    </w:rPr>
  </w:style>
  <w:style w:type="paragraph" w:customStyle="1" w:styleId="ListLabel340">
    <w:name w:val="ListLabel 34"/>
    <w:qFormat/>
    <w:rPr>
      <w:rFonts w:ascii="OpenSymbol;Arial Unicode MS" w:eastAsia="Tahoma" w:hAnsi="OpenSymbol;Arial Unicode MS" w:cs="Liberation Sans"/>
      <w:color w:val="00000A"/>
      <w:sz w:val="24"/>
    </w:rPr>
  </w:style>
  <w:style w:type="paragraph" w:customStyle="1" w:styleId="ListLabel330">
    <w:name w:val="ListLabel 33"/>
    <w:qFormat/>
    <w:rPr>
      <w:rFonts w:ascii="Symbol" w:eastAsia="Tahoma" w:hAnsi="Symbol" w:cs="Liberation Sans"/>
      <w:color w:val="00000A"/>
      <w:sz w:val="24"/>
    </w:rPr>
  </w:style>
  <w:style w:type="paragraph" w:customStyle="1" w:styleId="65LTGliederung1">
    <w:name w:val="Заглавие65~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65LTGliederung2">
    <w:name w:val="Заглавие65~LT~Gliederung 2"/>
    <w:basedOn w:val="65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65LTGliederung3">
    <w:name w:val="Заглавие65~LT~Gliederung 3"/>
    <w:basedOn w:val="65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65LTGliederung4">
    <w:name w:val="Заглавие65~LT~Gliederung 4"/>
    <w:basedOn w:val="65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65LTGliederung5">
    <w:name w:val="Заглавие65~LT~Gliederung 5"/>
    <w:basedOn w:val="65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65LTGliederung6">
    <w:name w:val="Заглавие65~LT~Gliederung 6"/>
    <w:basedOn w:val="65LTGliederung5"/>
    <w:qFormat/>
  </w:style>
  <w:style w:type="paragraph" w:customStyle="1" w:styleId="65LTGliederung7">
    <w:name w:val="Заглавие65~LT~Gliederung 7"/>
    <w:basedOn w:val="65LTGliederung6"/>
    <w:qFormat/>
  </w:style>
  <w:style w:type="paragraph" w:customStyle="1" w:styleId="65LTGliederung8">
    <w:name w:val="Заглавие65~LT~Gliederung 8"/>
    <w:basedOn w:val="65LTGliederung7"/>
    <w:qFormat/>
  </w:style>
  <w:style w:type="paragraph" w:customStyle="1" w:styleId="65LTGliederung9">
    <w:name w:val="Заглавие65~LT~Gliederung 9"/>
    <w:basedOn w:val="65LTGliederung8"/>
    <w:qFormat/>
  </w:style>
  <w:style w:type="paragraph" w:customStyle="1" w:styleId="65LTTitel">
    <w:name w:val="Заглавие65~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65LTUntertitel">
    <w:name w:val="Заглавие65~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65LTNotizen">
    <w:name w:val="Заглавие65~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65LTHintergrundobjekte">
    <w:name w:val="Заглавие65~LT~Hintergrundobjekte"/>
    <w:qFormat/>
    <w:rPr>
      <w:rFonts w:eastAsia="Tahoma" w:cs="Liberation Sans"/>
      <w:color w:val="00000A"/>
      <w:sz w:val="24"/>
    </w:rPr>
  </w:style>
  <w:style w:type="paragraph" w:customStyle="1" w:styleId="65LTHintergrund">
    <w:name w:val="Заглавие65~LT~Hintergrund"/>
    <w:qFormat/>
    <w:pPr>
      <w:jc w:val="center"/>
    </w:pPr>
    <w:rPr>
      <w:rFonts w:eastAsia="Tahoma" w:cs="Liberation Sans"/>
      <w:color w:val="00000A"/>
      <w:sz w:val="24"/>
    </w:rPr>
  </w:style>
  <w:style w:type="paragraph" w:customStyle="1" w:styleId="66LTGliederung1">
    <w:name w:val="Заглавие66~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66LTGliederung2">
    <w:name w:val="Заглавие66~LT~Gliederung 2"/>
    <w:basedOn w:val="66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66LTGliederung3">
    <w:name w:val="Заглавие66~LT~Gliederung 3"/>
    <w:basedOn w:val="66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66LTGliederung4">
    <w:name w:val="Заглавие66~LT~Gliederung 4"/>
    <w:basedOn w:val="66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66LTGliederung5">
    <w:name w:val="Заглавие66~LT~Gliederung 5"/>
    <w:basedOn w:val="66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66LTGliederung6">
    <w:name w:val="Заглавие66~LT~Gliederung 6"/>
    <w:basedOn w:val="66LTGliederung5"/>
    <w:qFormat/>
  </w:style>
  <w:style w:type="paragraph" w:customStyle="1" w:styleId="66LTGliederung7">
    <w:name w:val="Заглавие66~LT~Gliederung 7"/>
    <w:basedOn w:val="66LTGliederung6"/>
    <w:qFormat/>
  </w:style>
  <w:style w:type="paragraph" w:customStyle="1" w:styleId="66LTGliederung8">
    <w:name w:val="Заглавие66~LT~Gliederung 8"/>
    <w:basedOn w:val="66LTGliederung7"/>
    <w:qFormat/>
  </w:style>
  <w:style w:type="paragraph" w:customStyle="1" w:styleId="66LTGliederung9">
    <w:name w:val="Заглавие66~LT~Gliederung 9"/>
    <w:basedOn w:val="66LTGliederung8"/>
    <w:qFormat/>
  </w:style>
  <w:style w:type="paragraph" w:customStyle="1" w:styleId="66LTTitel">
    <w:name w:val="Заглавие66~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66LTUntertitel">
    <w:name w:val="Заглавие66~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66LTNotizen">
    <w:name w:val="Заглавие66~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66LTHintergrundobjekte">
    <w:name w:val="Заглавие66~LT~Hintergrundobjekte"/>
    <w:qFormat/>
    <w:rPr>
      <w:rFonts w:eastAsia="Tahoma" w:cs="Liberation Sans"/>
      <w:color w:val="00000A"/>
      <w:sz w:val="24"/>
    </w:rPr>
  </w:style>
  <w:style w:type="paragraph" w:customStyle="1" w:styleId="66LTHintergrund">
    <w:name w:val="Заглавие66~LT~Hintergrund"/>
    <w:qFormat/>
    <w:pPr>
      <w:jc w:val="center"/>
    </w:pPr>
    <w:rPr>
      <w:rFonts w:eastAsia="Tahoma" w:cs="Liberation Sans"/>
      <w:color w:val="00000A"/>
      <w:sz w:val="24"/>
    </w:rPr>
  </w:style>
  <w:style w:type="paragraph" w:customStyle="1" w:styleId="67LTGliederung1">
    <w:name w:val="Заглавие67~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67LTGliederung2">
    <w:name w:val="Заглавие67~LT~Gliederung 2"/>
    <w:basedOn w:val="67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67LTGliederung3">
    <w:name w:val="Заглавие67~LT~Gliederung 3"/>
    <w:basedOn w:val="67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67LTGliederung4">
    <w:name w:val="Заглавие67~LT~Gliederung 4"/>
    <w:basedOn w:val="67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67LTGliederung5">
    <w:name w:val="Заглавие67~LT~Gliederung 5"/>
    <w:basedOn w:val="67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67LTGliederung6">
    <w:name w:val="Заглавие67~LT~Gliederung 6"/>
    <w:basedOn w:val="67LTGliederung5"/>
    <w:qFormat/>
  </w:style>
  <w:style w:type="paragraph" w:customStyle="1" w:styleId="67LTGliederung7">
    <w:name w:val="Заглавие67~LT~Gliederung 7"/>
    <w:basedOn w:val="67LTGliederung6"/>
    <w:qFormat/>
  </w:style>
  <w:style w:type="paragraph" w:customStyle="1" w:styleId="67LTGliederung8">
    <w:name w:val="Заглавие67~LT~Gliederung 8"/>
    <w:basedOn w:val="67LTGliederung7"/>
    <w:qFormat/>
  </w:style>
  <w:style w:type="paragraph" w:customStyle="1" w:styleId="67LTGliederung9">
    <w:name w:val="Заглавие67~LT~Gliederung 9"/>
    <w:basedOn w:val="67LTGliederung8"/>
    <w:qFormat/>
  </w:style>
  <w:style w:type="paragraph" w:customStyle="1" w:styleId="67LTTitel">
    <w:name w:val="Заглавие67~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67LTUntertitel">
    <w:name w:val="Заглавие67~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67LTNotizen">
    <w:name w:val="Заглавие67~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67LTHintergrundobjekte">
    <w:name w:val="Заглавие67~LT~Hintergrundobjekte"/>
    <w:qFormat/>
    <w:rPr>
      <w:rFonts w:eastAsia="Tahoma" w:cs="Liberation Sans"/>
      <w:color w:val="00000A"/>
      <w:sz w:val="24"/>
    </w:rPr>
  </w:style>
  <w:style w:type="paragraph" w:customStyle="1" w:styleId="67LTHintergrund">
    <w:name w:val="Заглавие67~LT~Hintergrund"/>
    <w:qFormat/>
    <w:pPr>
      <w:jc w:val="center"/>
    </w:pPr>
    <w:rPr>
      <w:rFonts w:eastAsia="Tahoma" w:cs="Liberation Sans"/>
      <w:color w:val="00000A"/>
      <w:sz w:val="24"/>
    </w:rPr>
  </w:style>
  <w:style w:type="paragraph" w:customStyle="1" w:styleId="68LTGliederung1">
    <w:name w:val="Заглавие68~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68LTGliederung2">
    <w:name w:val="Заглавие68~LT~Gliederung 2"/>
    <w:basedOn w:val="68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68LTGliederung3">
    <w:name w:val="Заглавие68~LT~Gliederung 3"/>
    <w:basedOn w:val="68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68LTGliederung4">
    <w:name w:val="Заглавие68~LT~Gliederung 4"/>
    <w:basedOn w:val="68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68LTGliederung5">
    <w:name w:val="Заглавие68~LT~Gliederung 5"/>
    <w:basedOn w:val="68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68LTGliederung6">
    <w:name w:val="Заглавие68~LT~Gliederung 6"/>
    <w:basedOn w:val="68LTGliederung5"/>
    <w:qFormat/>
  </w:style>
  <w:style w:type="paragraph" w:customStyle="1" w:styleId="68LTGliederung7">
    <w:name w:val="Заглавие68~LT~Gliederung 7"/>
    <w:basedOn w:val="68LTGliederung6"/>
    <w:qFormat/>
  </w:style>
  <w:style w:type="paragraph" w:customStyle="1" w:styleId="68LTGliederung8">
    <w:name w:val="Заглавие68~LT~Gliederung 8"/>
    <w:basedOn w:val="68LTGliederung7"/>
    <w:qFormat/>
  </w:style>
  <w:style w:type="paragraph" w:customStyle="1" w:styleId="68LTGliederung9">
    <w:name w:val="Заглавие68~LT~Gliederung 9"/>
    <w:basedOn w:val="68LTGliederung8"/>
    <w:qFormat/>
  </w:style>
  <w:style w:type="paragraph" w:customStyle="1" w:styleId="68LTTitel">
    <w:name w:val="Заглавие68~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68LTUntertitel">
    <w:name w:val="Заглавие68~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68LTNotizen">
    <w:name w:val="Заглавие68~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68LTHintergrundobjekte">
    <w:name w:val="Заглавие68~LT~Hintergrundobjekte"/>
    <w:qFormat/>
    <w:rPr>
      <w:rFonts w:eastAsia="Tahoma" w:cs="Liberation Sans"/>
      <w:color w:val="00000A"/>
      <w:sz w:val="24"/>
    </w:rPr>
  </w:style>
  <w:style w:type="paragraph" w:customStyle="1" w:styleId="68LTHintergrund">
    <w:name w:val="Заглавие68~LT~Hintergrund"/>
    <w:qFormat/>
    <w:pPr>
      <w:jc w:val="center"/>
    </w:pPr>
    <w:rPr>
      <w:rFonts w:eastAsia="Tahoma" w:cs="Liberation Sans"/>
      <w:color w:val="00000A"/>
      <w:sz w:val="24"/>
    </w:rPr>
  </w:style>
  <w:style w:type="paragraph" w:customStyle="1" w:styleId="69LTGliederung1">
    <w:name w:val="Заглавие69~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69LTGliederung2">
    <w:name w:val="Заглавие69~LT~Gliederung 2"/>
    <w:basedOn w:val="69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69LTGliederung3">
    <w:name w:val="Заглавие69~LT~Gliederung 3"/>
    <w:basedOn w:val="69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69LTGliederung4">
    <w:name w:val="Заглавие69~LT~Gliederung 4"/>
    <w:basedOn w:val="69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69LTGliederung5">
    <w:name w:val="Заглавие69~LT~Gliederung 5"/>
    <w:basedOn w:val="69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69LTGliederung6">
    <w:name w:val="Заглавие69~LT~Gliederung 6"/>
    <w:basedOn w:val="69LTGliederung5"/>
    <w:qFormat/>
  </w:style>
  <w:style w:type="paragraph" w:customStyle="1" w:styleId="69LTGliederung7">
    <w:name w:val="Заглавие69~LT~Gliederung 7"/>
    <w:basedOn w:val="69LTGliederung6"/>
    <w:qFormat/>
  </w:style>
  <w:style w:type="paragraph" w:customStyle="1" w:styleId="69LTGliederung8">
    <w:name w:val="Заглавие69~LT~Gliederung 8"/>
    <w:basedOn w:val="69LTGliederung7"/>
    <w:qFormat/>
  </w:style>
  <w:style w:type="paragraph" w:customStyle="1" w:styleId="69LTGliederung9">
    <w:name w:val="Заглавие69~LT~Gliederung 9"/>
    <w:basedOn w:val="69LTGliederung8"/>
    <w:qFormat/>
  </w:style>
  <w:style w:type="paragraph" w:customStyle="1" w:styleId="69LTTitel">
    <w:name w:val="Заглавие69~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69LTUntertitel">
    <w:name w:val="Заглавие69~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69LTNotizen">
    <w:name w:val="Заглавие69~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69LTHintergrundobjekte">
    <w:name w:val="Заглавие69~LT~Hintergrundobjekte"/>
    <w:qFormat/>
    <w:rPr>
      <w:rFonts w:eastAsia="Tahoma" w:cs="Liberation Sans"/>
      <w:color w:val="00000A"/>
      <w:sz w:val="24"/>
    </w:rPr>
  </w:style>
  <w:style w:type="paragraph" w:customStyle="1" w:styleId="69LTHintergrund">
    <w:name w:val="Заглавие69~LT~Hintergrund"/>
    <w:qFormat/>
    <w:pPr>
      <w:jc w:val="center"/>
    </w:pPr>
    <w:rPr>
      <w:rFonts w:eastAsia="Tahoma" w:cs="Liberation Sans"/>
      <w:color w:val="00000A"/>
      <w:sz w:val="24"/>
    </w:rPr>
  </w:style>
  <w:style w:type="paragraph" w:customStyle="1" w:styleId="70LTGliederung1">
    <w:name w:val="Заглавие70~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70LTGliederung2">
    <w:name w:val="Заглавие70~LT~Gliederung 2"/>
    <w:basedOn w:val="70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70LTGliederung3">
    <w:name w:val="Заглавие70~LT~Gliederung 3"/>
    <w:basedOn w:val="70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70LTGliederung4">
    <w:name w:val="Заглавие70~LT~Gliederung 4"/>
    <w:basedOn w:val="70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70LTGliederung5">
    <w:name w:val="Заглавие70~LT~Gliederung 5"/>
    <w:basedOn w:val="70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70LTGliederung6">
    <w:name w:val="Заглавие70~LT~Gliederung 6"/>
    <w:basedOn w:val="70LTGliederung5"/>
    <w:qFormat/>
  </w:style>
  <w:style w:type="paragraph" w:customStyle="1" w:styleId="70LTGliederung7">
    <w:name w:val="Заглавие70~LT~Gliederung 7"/>
    <w:basedOn w:val="70LTGliederung6"/>
    <w:qFormat/>
  </w:style>
  <w:style w:type="paragraph" w:customStyle="1" w:styleId="70LTGliederung8">
    <w:name w:val="Заглавие70~LT~Gliederung 8"/>
    <w:basedOn w:val="70LTGliederung7"/>
    <w:qFormat/>
  </w:style>
  <w:style w:type="paragraph" w:customStyle="1" w:styleId="70LTGliederung9">
    <w:name w:val="Заглавие70~LT~Gliederung 9"/>
    <w:basedOn w:val="70LTGliederung8"/>
    <w:qFormat/>
  </w:style>
  <w:style w:type="paragraph" w:customStyle="1" w:styleId="70LTTitel">
    <w:name w:val="Заглавие70~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70LTUntertitel">
    <w:name w:val="Заглавие70~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70LTNotizen">
    <w:name w:val="Заглавие70~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70LTHintergrundobjekte">
    <w:name w:val="Заглавие70~LT~Hintergrundobjekte"/>
    <w:qFormat/>
    <w:rPr>
      <w:rFonts w:eastAsia="Tahoma" w:cs="Liberation Sans"/>
      <w:color w:val="00000A"/>
      <w:sz w:val="24"/>
    </w:rPr>
  </w:style>
  <w:style w:type="paragraph" w:customStyle="1" w:styleId="70LTHintergrund">
    <w:name w:val="Заглавие70~LT~Hintergrund"/>
    <w:qFormat/>
    <w:pPr>
      <w:jc w:val="center"/>
    </w:pPr>
    <w:rPr>
      <w:rFonts w:eastAsia="Tahoma" w:cs="Liberation Sans"/>
      <w:color w:val="00000A"/>
      <w:sz w:val="24"/>
    </w:rPr>
  </w:style>
  <w:style w:type="paragraph" w:customStyle="1" w:styleId="71LTGliederung1">
    <w:name w:val="Заглавие71~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71LTGliederung2">
    <w:name w:val="Заглавие71~LT~Gliederung 2"/>
    <w:basedOn w:val="71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71LTGliederung3">
    <w:name w:val="Заглавие71~LT~Gliederung 3"/>
    <w:basedOn w:val="71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71LTGliederung4">
    <w:name w:val="Заглавие71~LT~Gliederung 4"/>
    <w:basedOn w:val="71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71LTGliederung5">
    <w:name w:val="Заглавие71~LT~Gliederung 5"/>
    <w:basedOn w:val="71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71LTGliederung6">
    <w:name w:val="Заглавие71~LT~Gliederung 6"/>
    <w:basedOn w:val="71LTGliederung5"/>
    <w:qFormat/>
  </w:style>
  <w:style w:type="paragraph" w:customStyle="1" w:styleId="71LTGliederung7">
    <w:name w:val="Заглавие71~LT~Gliederung 7"/>
    <w:basedOn w:val="71LTGliederung6"/>
    <w:qFormat/>
  </w:style>
  <w:style w:type="paragraph" w:customStyle="1" w:styleId="71LTGliederung8">
    <w:name w:val="Заглавие71~LT~Gliederung 8"/>
    <w:basedOn w:val="71LTGliederung7"/>
    <w:qFormat/>
  </w:style>
  <w:style w:type="paragraph" w:customStyle="1" w:styleId="71LTGliederung9">
    <w:name w:val="Заглавие71~LT~Gliederung 9"/>
    <w:basedOn w:val="71LTGliederung8"/>
    <w:qFormat/>
  </w:style>
  <w:style w:type="paragraph" w:customStyle="1" w:styleId="71LTTitel">
    <w:name w:val="Заглавие71~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71LTUntertitel">
    <w:name w:val="Заглавие71~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71LTNotizen">
    <w:name w:val="Заглавие71~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71LTHintergrundobjekte">
    <w:name w:val="Заглавие71~LT~Hintergrundobjekte"/>
    <w:qFormat/>
    <w:rPr>
      <w:rFonts w:eastAsia="Tahoma" w:cs="Liberation Sans"/>
      <w:color w:val="00000A"/>
      <w:sz w:val="24"/>
    </w:rPr>
  </w:style>
  <w:style w:type="paragraph" w:customStyle="1" w:styleId="71LTHintergrund">
    <w:name w:val="Заглавие71~LT~Hintergrund"/>
    <w:qFormat/>
    <w:pPr>
      <w:jc w:val="center"/>
    </w:pPr>
    <w:rPr>
      <w:rFonts w:eastAsia="Tahoma" w:cs="Liberation Sans"/>
      <w:color w:val="00000A"/>
      <w:sz w:val="24"/>
    </w:rPr>
  </w:style>
  <w:style w:type="paragraph" w:customStyle="1" w:styleId="72LTGliederung1">
    <w:name w:val="Заглавие72~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72LTGliederung2">
    <w:name w:val="Заглавие72~LT~Gliederung 2"/>
    <w:basedOn w:val="72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72LTGliederung3">
    <w:name w:val="Заглавие72~LT~Gliederung 3"/>
    <w:basedOn w:val="72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72LTGliederung4">
    <w:name w:val="Заглавие72~LT~Gliederung 4"/>
    <w:basedOn w:val="72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72LTGliederung5">
    <w:name w:val="Заглавие72~LT~Gliederung 5"/>
    <w:basedOn w:val="72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72LTGliederung6">
    <w:name w:val="Заглавие72~LT~Gliederung 6"/>
    <w:basedOn w:val="72LTGliederung5"/>
    <w:qFormat/>
  </w:style>
  <w:style w:type="paragraph" w:customStyle="1" w:styleId="72LTGliederung7">
    <w:name w:val="Заглавие72~LT~Gliederung 7"/>
    <w:basedOn w:val="72LTGliederung6"/>
    <w:qFormat/>
  </w:style>
  <w:style w:type="paragraph" w:customStyle="1" w:styleId="72LTGliederung8">
    <w:name w:val="Заглавие72~LT~Gliederung 8"/>
    <w:basedOn w:val="72LTGliederung7"/>
    <w:qFormat/>
  </w:style>
  <w:style w:type="paragraph" w:customStyle="1" w:styleId="72LTGliederung9">
    <w:name w:val="Заглавие72~LT~Gliederung 9"/>
    <w:basedOn w:val="72LTGliederung8"/>
    <w:qFormat/>
  </w:style>
  <w:style w:type="paragraph" w:customStyle="1" w:styleId="72LTTitel">
    <w:name w:val="Заглавие72~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72LTUntertitel">
    <w:name w:val="Заглавие72~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72LTNotizen">
    <w:name w:val="Заглавие72~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72LTHintergrundobjekte">
    <w:name w:val="Заглавие72~LT~Hintergrundobjekte"/>
    <w:qFormat/>
    <w:rPr>
      <w:rFonts w:eastAsia="Tahoma" w:cs="Liberation Sans"/>
      <w:color w:val="00000A"/>
      <w:sz w:val="24"/>
    </w:rPr>
  </w:style>
  <w:style w:type="paragraph" w:customStyle="1" w:styleId="72LTHintergrund">
    <w:name w:val="Заглавие72~LT~Hintergrund"/>
    <w:qFormat/>
    <w:pPr>
      <w:jc w:val="center"/>
    </w:pPr>
    <w:rPr>
      <w:rFonts w:eastAsia="Tahoma" w:cs="Liberation Sans"/>
      <w:color w:val="00000A"/>
      <w:sz w:val="24"/>
    </w:rPr>
  </w:style>
  <w:style w:type="paragraph" w:customStyle="1" w:styleId="73LTGliederung1">
    <w:name w:val="Заглавие73~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73LTGliederung2">
    <w:name w:val="Заглавие73~LT~Gliederung 2"/>
    <w:basedOn w:val="73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73LTGliederung3">
    <w:name w:val="Заглавие73~LT~Gliederung 3"/>
    <w:basedOn w:val="73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73LTGliederung4">
    <w:name w:val="Заглавие73~LT~Gliederung 4"/>
    <w:basedOn w:val="73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73LTGliederung5">
    <w:name w:val="Заглавие73~LT~Gliederung 5"/>
    <w:basedOn w:val="73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73LTGliederung6">
    <w:name w:val="Заглавие73~LT~Gliederung 6"/>
    <w:basedOn w:val="73LTGliederung5"/>
    <w:qFormat/>
  </w:style>
  <w:style w:type="paragraph" w:customStyle="1" w:styleId="73LTGliederung7">
    <w:name w:val="Заглавие73~LT~Gliederung 7"/>
    <w:basedOn w:val="73LTGliederung6"/>
    <w:qFormat/>
  </w:style>
  <w:style w:type="paragraph" w:customStyle="1" w:styleId="73LTGliederung8">
    <w:name w:val="Заглавие73~LT~Gliederung 8"/>
    <w:basedOn w:val="73LTGliederung7"/>
    <w:qFormat/>
  </w:style>
  <w:style w:type="paragraph" w:customStyle="1" w:styleId="73LTGliederung9">
    <w:name w:val="Заглавие73~LT~Gliederung 9"/>
    <w:basedOn w:val="73LTGliederung8"/>
    <w:qFormat/>
  </w:style>
  <w:style w:type="paragraph" w:customStyle="1" w:styleId="73LTTitel">
    <w:name w:val="Заглавие73~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73LTUntertitel">
    <w:name w:val="Заглавие73~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73LTNotizen">
    <w:name w:val="Заглавие73~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73LTHintergrundobjekte">
    <w:name w:val="Заглавие73~LT~Hintergrundobjekte"/>
    <w:qFormat/>
    <w:rPr>
      <w:rFonts w:eastAsia="Tahoma" w:cs="Liberation Sans"/>
      <w:color w:val="00000A"/>
      <w:sz w:val="24"/>
    </w:rPr>
  </w:style>
  <w:style w:type="paragraph" w:customStyle="1" w:styleId="73LTHintergrund">
    <w:name w:val="Заглавие73~LT~Hintergrund"/>
    <w:qFormat/>
    <w:pPr>
      <w:jc w:val="center"/>
    </w:pPr>
    <w:rPr>
      <w:rFonts w:eastAsia="Tahoma" w:cs="Liberation Sans"/>
      <w:color w:val="00000A"/>
      <w:sz w:val="24"/>
    </w:rPr>
  </w:style>
  <w:style w:type="paragraph" w:customStyle="1" w:styleId="74LTGliederung1">
    <w:name w:val="Заглавие74~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74LTGliederung2">
    <w:name w:val="Заглавие74~LT~Gliederung 2"/>
    <w:basedOn w:val="74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74LTGliederung3">
    <w:name w:val="Заглавие74~LT~Gliederung 3"/>
    <w:basedOn w:val="74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74LTGliederung4">
    <w:name w:val="Заглавие74~LT~Gliederung 4"/>
    <w:basedOn w:val="74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74LTGliederung5">
    <w:name w:val="Заглавие74~LT~Gliederung 5"/>
    <w:basedOn w:val="74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74LTGliederung6">
    <w:name w:val="Заглавие74~LT~Gliederung 6"/>
    <w:basedOn w:val="74LTGliederung5"/>
    <w:qFormat/>
  </w:style>
  <w:style w:type="paragraph" w:customStyle="1" w:styleId="74LTGliederung7">
    <w:name w:val="Заглавие74~LT~Gliederung 7"/>
    <w:basedOn w:val="74LTGliederung6"/>
    <w:qFormat/>
  </w:style>
  <w:style w:type="paragraph" w:customStyle="1" w:styleId="74LTGliederung8">
    <w:name w:val="Заглавие74~LT~Gliederung 8"/>
    <w:basedOn w:val="74LTGliederung7"/>
    <w:qFormat/>
  </w:style>
  <w:style w:type="paragraph" w:customStyle="1" w:styleId="74LTGliederung9">
    <w:name w:val="Заглавие74~LT~Gliederung 9"/>
    <w:basedOn w:val="74LTGliederung8"/>
    <w:qFormat/>
  </w:style>
  <w:style w:type="paragraph" w:customStyle="1" w:styleId="74LTTitel">
    <w:name w:val="Заглавие74~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74LTUntertitel">
    <w:name w:val="Заглавие74~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74LTNotizen">
    <w:name w:val="Заглавие74~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74LTHintergrundobjekte">
    <w:name w:val="Заглавие74~LT~Hintergrundobjekte"/>
    <w:qFormat/>
    <w:rPr>
      <w:rFonts w:eastAsia="Tahoma" w:cs="Liberation Sans"/>
      <w:color w:val="00000A"/>
      <w:sz w:val="24"/>
    </w:rPr>
  </w:style>
  <w:style w:type="paragraph" w:customStyle="1" w:styleId="74LTHintergrund">
    <w:name w:val="Заглавие74~LT~Hintergrund"/>
    <w:qFormat/>
    <w:pPr>
      <w:jc w:val="center"/>
    </w:pPr>
    <w:rPr>
      <w:rFonts w:eastAsia="Tahoma" w:cs="Liberation Sans"/>
      <w:color w:val="00000A"/>
      <w:sz w:val="24"/>
    </w:rPr>
  </w:style>
  <w:style w:type="paragraph" w:customStyle="1" w:styleId="75LTGliederung1">
    <w:name w:val="Заглавие75~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75LTGliederung2">
    <w:name w:val="Заглавие75~LT~Gliederung 2"/>
    <w:basedOn w:val="75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75LTGliederung3">
    <w:name w:val="Заглавие75~LT~Gliederung 3"/>
    <w:basedOn w:val="75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75LTGliederung4">
    <w:name w:val="Заглавие75~LT~Gliederung 4"/>
    <w:basedOn w:val="75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75LTGliederung5">
    <w:name w:val="Заглавие75~LT~Gliederung 5"/>
    <w:basedOn w:val="75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75LTGliederung6">
    <w:name w:val="Заглавие75~LT~Gliederung 6"/>
    <w:basedOn w:val="75LTGliederung5"/>
    <w:qFormat/>
  </w:style>
  <w:style w:type="paragraph" w:customStyle="1" w:styleId="75LTGliederung7">
    <w:name w:val="Заглавие75~LT~Gliederung 7"/>
    <w:basedOn w:val="75LTGliederung6"/>
    <w:qFormat/>
  </w:style>
  <w:style w:type="paragraph" w:customStyle="1" w:styleId="75LTGliederung8">
    <w:name w:val="Заглавие75~LT~Gliederung 8"/>
    <w:basedOn w:val="75LTGliederung7"/>
    <w:qFormat/>
  </w:style>
  <w:style w:type="paragraph" w:customStyle="1" w:styleId="75LTGliederung9">
    <w:name w:val="Заглавие75~LT~Gliederung 9"/>
    <w:basedOn w:val="75LTGliederung8"/>
    <w:qFormat/>
  </w:style>
  <w:style w:type="paragraph" w:customStyle="1" w:styleId="75LTTitel">
    <w:name w:val="Заглавие75~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75LTUntertitel">
    <w:name w:val="Заглавие75~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75LTNotizen">
    <w:name w:val="Заглавие75~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75LTHintergrundobjekte">
    <w:name w:val="Заглавие75~LT~Hintergrundobjekte"/>
    <w:qFormat/>
    <w:rPr>
      <w:rFonts w:eastAsia="Tahoma" w:cs="Liberation Sans"/>
      <w:color w:val="00000A"/>
      <w:sz w:val="24"/>
    </w:rPr>
  </w:style>
  <w:style w:type="paragraph" w:customStyle="1" w:styleId="75LTHintergrund">
    <w:name w:val="Заглавие75~LT~Hintergrund"/>
    <w:qFormat/>
    <w:pPr>
      <w:jc w:val="center"/>
    </w:pPr>
    <w:rPr>
      <w:rFonts w:eastAsia="Tahoma" w:cs="Liberation Sans"/>
      <w:color w:val="00000A"/>
      <w:sz w:val="24"/>
    </w:rPr>
  </w:style>
  <w:style w:type="paragraph" w:customStyle="1" w:styleId="76LTGliederung1">
    <w:name w:val="Заглавие76~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76LTGliederung2">
    <w:name w:val="Заглавие76~LT~Gliederung 2"/>
    <w:basedOn w:val="76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76LTGliederung3">
    <w:name w:val="Заглавие76~LT~Gliederung 3"/>
    <w:basedOn w:val="76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76LTGliederung4">
    <w:name w:val="Заглавие76~LT~Gliederung 4"/>
    <w:basedOn w:val="76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76LTGliederung5">
    <w:name w:val="Заглавие76~LT~Gliederung 5"/>
    <w:basedOn w:val="76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76LTGliederung6">
    <w:name w:val="Заглавие76~LT~Gliederung 6"/>
    <w:basedOn w:val="76LTGliederung5"/>
    <w:qFormat/>
  </w:style>
  <w:style w:type="paragraph" w:customStyle="1" w:styleId="76LTGliederung7">
    <w:name w:val="Заглавие76~LT~Gliederung 7"/>
    <w:basedOn w:val="76LTGliederung6"/>
    <w:qFormat/>
  </w:style>
  <w:style w:type="paragraph" w:customStyle="1" w:styleId="76LTGliederung8">
    <w:name w:val="Заглавие76~LT~Gliederung 8"/>
    <w:basedOn w:val="76LTGliederung7"/>
    <w:qFormat/>
  </w:style>
  <w:style w:type="paragraph" w:customStyle="1" w:styleId="76LTGliederung9">
    <w:name w:val="Заглавие76~LT~Gliederung 9"/>
    <w:basedOn w:val="76LTGliederung8"/>
    <w:qFormat/>
  </w:style>
  <w:style w:type="paragraph" w:customStyle="1" w:styleId="76LTTitel">
    <w:name w:val="Заглавие76~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76LTUntertitel">
    <w:name w:val="Заглавие76~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76LTNotizen">
    <w:name w:val="Заглавие76~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76LTHintergrundobjekte">
    <w:name w:val="Заглавие76~LT~Hintergrundobjekte"/>
    <w:qFormat/>
    <w:rPr>
      <w:rFonts w:eastAsia="Tahoma" w:cs="Liberation Sans"/>
      <w:color w:val="00000A"/>
      <w:sz w:val="24"/>
    </w:rPr>
  </w:style>
  <w:style w:type="paragraph" w:customStyle="1" w:styleId="76LTHintergrund">
    <w:name w:val="Заглавие76~LT~Hintergrund"/>
    <w:qFormat/>
    <w:pPr>
      <w:jc w:val="center"/>
    </w:pPr>
    <w:rPr>
      <w:rFonts w:eastAsia="Tahoma" w:cs="Liberation Sans"/>
      <w:color w:val="00000A"/>
      <w:sz w:val="24"/>
    </w:rPr>
  </w:style>
  <w:style w:type="paragraph" w:customStyle="1" w:styleId="77LTGliederung1">
    <w:name w:val="Заглавие77~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77LTGliederung2">
    <w:name w:val="Заглавие77~LT~Gliederung 2"/>
    <w:basedOn w:val="77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77LTGliederung3">
    <w:name w:val="Заглавие77~LT~Gliederung 3"/>
    <w:basedOn w:val="77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77LTGliederung4">
    <w:name w:val="Заглавие77~LT~Gliederung 4"/>
    <w:basedOn w:val="77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77LTGliederung5">
    <w:name w:val="Заглавие77~LT~Gliederung 5"/>
    <w:basedOn w:val="77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77LTGliederung6">
    <w:name w:val="Заглавие77~LT~Gliederung 6"/>
    <w:basedOn w:val="77LTGliederung5"/>
    <w:qFormat/>
  </w:style>
  <w:style w:type="paragraph" w:customStyle="1" w:styleId="77LTGliederung7">
    <w:name w:val="Заглавие77~LT~Gliederung 7"/>
    <w:basedOn w:val="77LTGliederung6"/>
    <w:qFormat/>
  </w:style>
  <w:style w:type="paragraph" w:customStyle="1" w:styleId="77LTGliederung8">
    <w:name w:val="Заглавие77~LT~Gliederung 8"/>
    <w:basedOn w:val="77LTGliederung7"/>
    <w:qFormat/>
  </w:style>
  <w:style w:type="paragraph" w:customStyle="1" w:styleId="77LTGliederung9">
    <w:name w:val="Заглавие77~LT~Gliederung 9"/>
    <w:basedOn w:val="77LTGliederung8"/>
    <w:qFormat/>
  </w:style>
  <w:style w:type="paragraph" w:customStyle="1" w:styleId="77LTTitel">
    <w:name w:val="Заглавие77~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77LTUntertitel">
    <w:name w:val="Заглавие77~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77LTNotizen">
    <w:name w:val="Заглавие77~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77LTHintergrundobjekte">
    <w:name w:val="Заглавие77~LT~Hintergrundobjekte"/>
    <w:qFormat/>
    <w:rPr>
      <w:rFonts w:eastAsia="Tahoma" w:cs="Liberation Sans"/>
      <w:color w:val="00000A"/>
      <w:sz w:val="24"/>
    </w:rPr>
  </w:style>
  <w:style w:type="paragraph" w:customStyle="1" w:styleId="77LTHintergrund">
    <w:name w:val="Заглавие77~LT~Hintergrund"/>
    <w:qFormat/>
    <w:pPr>
      <w:jc w:val="center"/>
    </w:pPr>
    <w:rPr>
      <w:rFonts w:eastAsia="Tahoma" w:cs="Liberation Sans"/>
      <w:color w:val="00000A"/>
      <w:sz w:val="24"/>
    </w:rPr>
  </w:style>
  <w:style w:type="paragraph" w:customStyle="1" w:styleId="78LTGliederung1">
    <w:name w:val="Заглавие78~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78LTGliederung2">
    <w:name w:val="Заглавие78~LT~Gliederung 2"/>
    <w:basedOn w:val="78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78LTGliederung3">
    <w:name w:val="Заглавие78~LT~Gliederung 3"/>
    <w:basedOn w:val="78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78LTGliederung4">
    <w:name w:val="Заглавие78~LT~Gliederung 4"/>
    <w:basedOn w:val="78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78LTGliederung5">
    <w:name w:val="Заглавие78~LT~Gliederung 5"/>
    <w:basedOn w:val="78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78LTGliederung6">
    <w:name w:val="Заглавие78~LT~Gliederung 6"/>
    <w:basedOn w:val="78LTGliederung5"/>
    <w:qFormat/>
  </w:style>
  <w:style w:type="paragraph" w:customStyle="1" w:styleId="78LTGliederung7">
    <w:name w:val="Заглавие78~LT~Gliederung 7"/>
    <w:basedOn w:val="78LTGliederung6"/>
    <w:qFormat/>
  </w:style>
  <w:style w:type="paragraph" w:customStyle="1" w:styleId="78LTGliederung8">
    <w:name w:val="Заглавие78~LT~Gliederung 8"/>
    <w:basedOn w:val="78LTGliederung7"/>
    <w:qFormat/>
  </w:style>
  <w:style w:type="paragraph" w:customStyle="1" w:styleId="78LTGliederung9">
    <w:name w:val="Заглавие78~LT~Gliederung 9"/>
    <w:basedOn w:val="78LTGliederung8"/>
    <w:qFormat/>
  </w:style>
  <w:style w:type="paragraph" w:customStyle="1" w:styleId="78LTTitel">
    <w:name w:val="Заглавие78~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78LTUntertitel">
    <w:name w:val="Заглавие78~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78LTNotizen">
    <w:name w:val="Заглавие78~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78LTHintergrundobjekte">
    <w:name w:val="Заглавие78~LT~Hintergrundobjekte"/>
    <w:qFormat/>
    <w:rPr>
      <w:rFonts w:eastAsia="Tahoma" w:cs="Liberation Sans"/>
      <w:color w:val="00000A"/>
      <w:sz w:val="24"/>
    </w:rPr>
  </w:style>
  <w:style w:type="paragraph" w:customStyle="1" w:styleId="78LTHintergrund">
    <w:name w:val="Заглавие78~LT~Hintergrund"/>
    <w:qFormat/>
    <w:pPr>
      <w:jc w:val="center"/>
    </w:pPr>
    <w:rPr>
      <w:rFonts w:eastAsia="Tahoma" w:cs="Liberation Sans"/>
      <w:color w:val="00000A"/>
      <w:sz w:val="24"/>
    </w:rPr>
  </w:style>
  <w:style w:type="paragraph" w:customStyle="1" w:styleId="79LTGliederung1">
    <w:name w:val="Заглавие79~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79LTGliederung2">
    <w:name w:val="Заглавие79~LT~Gliederung 2"/>
    <w:basedOn w:val="79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79LTGliederung3">
    <w:name w:val="Заглавие79~LT~Gliederung 3"/>
    <w:basedOn w:val="79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79LTGliederung4">
    <w:name w:val="Заглавие79~LT~Gliederung 4"/>
    <w:basedOn w:val="79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79LTGliederung5">
    <w:name w:val="Заглавие79~LT~Gliederung 5"/>
    <w:basedOn w:val="79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79LTGliederung6">
    <w:name w:val="Заглавие79~LT~Gliederung 6"/>
    <w:basedOn w:val="79LTGliederung5"/>
    <w:qFormat/>
  </w:style>
  <w:style w:type="paragraph" w:customStyle="1" w:styleId="79LTGliederung7">
    <w:name w:val="Заглавие79~LT~Gliederung 7"/>
    <w:basedOn w:val="79LTGliederung6"/>
    <w:qFormat/>
  </w:style>
  <w:style w:type="paragraph" w:customStyle="1" w:styleId="79LTGliederung8">
    <w:name w:val="Заглавие79~LT~Gliederung 8"/>
    <w:basedOn w:val="79LTGliederung7"/>
    <w:qFormat/>
  </w:style>
  <w:style w:type="paragraph" w:customStyle="1" w:styleId="79LTGliederung9">
    <w:name w:val="Заглавие79~LT~Gliederung 9"/>
    <w:basedOn w:val="79LTGliederung8"/>
    <w:qFormat/>
  </w:style>
  <w:style w:type="paragraph" w:customStyle="1" w:styleId="79LTTitel">
    <w:name w:val="Заглавие79~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79LTUntertitel">
    <w:name w:val="Заглавие79~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79LTNotizen">
    <w:name w:val="Заглавие79~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79LTHintergrundobjekte">
    <w:name w:val="Заглавие79~LT~Hintergrundobjekte"/>
    <w:qFormat/>
    <w:rPr>
      <w:rFonts w:eastAsia="Tahoma" w:cs="Liberation Sans"/>
      <w:color w:val="00000A"/>
      <w:sz w:val="24"/>
    </w:rPr>
  </w:style>
  <w:style w:type="paragraph" w:customStyle="1" w:styleId="79LTHintergrund">
    <w:name w:val="Заглавие79~LT~Hintergrund"/>
    <w:qFormat/>
    <w:pPr>
      <w:jc w:val="center"/>
    </w:pPr>
    <w:rPr>
      <w:rFonts w:eastAsia="Tahoma" w:cs="Liberation Sans"/>
      <w:color w:val="00000A"/>
      <w:sz w:val="24"/>
    </w:rPr>
  </w:style>
  <w:style w:type="paragraph" w:customStyle="1" w:styleId="80LTGliederung1">
    <w:name w:val="Заглавие80~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80LTGliederung2">
    <w:name w:val="Заглавие80~LT~Gliederung 2"/>
    <w:basedOn w:val="80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80LTGliederung3">
    <w:name w:val="Заглавие80~LT~Gliederung 3"/>
    <w:basedOn w:val="80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80LTGliederung4">
    <w:name w:val="Заглавие80~LT~Gliederung 4"/>
    <w:basedOn w:val="80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80LTGliederung5">
    <w:name w:val="Заглавие80~LT~Gliederung 5"/>
    <w:basedOn w:val="80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80LTGliederung6">
    <w:name w:val="Заглавие80~LT~Gliederung 6"/>
    <w:basedOn w:val="80LTGliederung5"/>
    <w:qFormat/>
  </w:style>
  <w:style w:type="paragraph" w:customStyle="1" w:styleId="80LTGliederung7">
    <w:name w:val="Заглавие80~LT~Gliederung 7"/>
    <w:basedOn w:val="80LTGliederung6"/>
    <w:qFormat/>
  </w:style>
  <w:style w:type="paragraph" w:customStyle="1" w:styleId="80LTGliederung8">
    <w:name w:val="Заглавие80~LT~Gliederung 8"/>
    <w:basedOn w:val="80LTGliederung7"/>
    <w:qFormat/>
  </w:style>
  <w:style w:type="paragraph" w:customStyle="1" w:styleId="80LTGliederung9">
    <w:name w:val="Заглавие80~LT~Gliederung 9"/>
    <w:basedOn w:val="80LTGliederung8"/>
    <w:qFormat/>
  </w:style>
  <w:style w:type="paragraph" w:customStyle="1" w:styleId="80LTTitel">
    <w:name w:val="Заглавие80~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80LTUntertitel">
    <w:name w:val="Заглавие80~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80LTNotizen">
    <w:name w:val="Заглавие80~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80LTHintergrundobjekte">
    <w:name w:val="Заглавие80~LT~Hintergrundobjekte"/>
    <w:qFormat/>
    <w:rPr>
      <w:rFonts w:eastAsia="Tahoma" w:cs="Liberation Sans"/>
      <w:color w:val="00000A"/>
      <w:sz w:val="24"/>
    </w:rPr>
  </w:style>
  <w:style w:type="paragraph" w:customStyle="1" w:styleId="80LTHintergrund">
    <w:name w:val="Заглавие80~LT~Hintergrund"/>
    <w:qFormat/>
    <w:pPr>
      <w:jc w:val="center"/>
    </w:pPr>
    <w:rPr>
      <w:rFonts w:eastAsia="Tahoma" w:cs="Liberation Sans"/>
      <w:color w:val="00000A"/>
      <w:sz w:val="24"/>
    </w:rPr>
  </w:style>
  <w:style w:type="paragraph" w:customStyle="1" w:styleId="81LTGliederung1">
    <w:name w:val="Заглавие81~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81LTGliederung2">
    <w:name w:val="Заглавие81~LT~Gliederung 2"/>
    <w:basedOn w:val="81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81LTGliederung3">
    <w:name w:val="Заглавие81~LT~Gliederung 3"/>
    <w:basedOn w:val="81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81LTGliederung4">
    <w:name w:val="Заглавие81~LT~Gliederung 4"/>
    <w:basedOn w:val="81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81LTGliederung5">
    <w:name w:val="Заглавие81~LT~Gliederung 5"/>
    <w:basedOn w:val="81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81LTGliederung6">
    <w:name w:val="Заглавие81~LT~Gliederung 6"/>
    <w:basedOn w:val="81LTGliederung5"/>
    <w:qFormat/>
  </w:style>
  <w:style w:type="paragraph" w:customStyle="1" w:styleId="81LTGliederung7">
    <w:name w:val="Заглавие81~LT~Gliederung 7"/>
    <w:basedOn w:val="81LTGliederung6"/>
    <w:qFormat/>
  </w:style>
  <w:style w:type="paragraph" w:customStyle="1" w:styleId="81LTGliederung8">
    <w:name w:val="Заглавие81~LT~Gliederung 8"/>
    <w:basedOn w:val="81LTGliederung7"/>
    <w:qFormat/>
  </w:style>
  <w:style w:type="paragraph" w:customStyle="1" w:styleId="81LTGliederung9">
    <w:name w:val="Заглавие81~LT~Gliederung 9"/>
    <w:basedOn w:val="81LTGliederung8"/>
    <w:qFormat/>
  </w:style>
  <w:style w:type="paragraph" w:customStyle="1" w:styleId="81LTTitel">
    <w:name w:val="Заглавие81~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81LTUntertitel">
    <w:name w:val="Заглавие81~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81LTNotizen">
    <w:name w:val="Заглавие81~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81LTHintergrundobjekte">
    <w:name w:val="Заглавие81~LT~Hintergrundobjekte"/>
    <w:qFormat/>
    <w:rPr>
      <w:rFonts w:eastAsia="Tahoma" w:cs="Liberation Sans"/>
      <w:color w:val="00000A"/>
      <w:sz w:val="24"/>
    </w:rPr>
  </w:style>
  <w:style w:type="paragraph" w:customStyle="1" w:styleId="81LTHintergrund">
    <w:name w:val="Заглавие81~LT~Hintergrund"/>
    <w:qFormat/>
    <w:pPr>
      <w:jc w:val="center"/>
    </w:pPr>
    <w:rPr>
      <w:rFonts w:eastAsia="Tahoma" w:cs="Liberation Sans"/>
      <w:color w:val="00000A"/>
      <w:sz w:val="24"/>
    </w:rPr>
  </w:style>
  <w:style w:type="paragraph" w:customStyle="1" w:styleId="82LTGliederung1">
    <w:name w:val="Заглавие82~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82LTGliederung2">
    <w:name w:val="Заглавие82~LT~Gliederung 2"/>
    <w:basedOn w:val="82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82LTGliederung3">
    <w:name w:val="Заглавие82~LT~Gliederung 3"/>
    <w:basedOn w:val="82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82LTGliederung4">
    <w:name w:val="Заглавие82~LT~Gliederung 4"/>
    <w:basedOn w:val="82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82LTGliederung5">
    <w:name w:val="Заглавие82~LT~Gliederung 5"/>
    <w:basedOn w:val="82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82LTGliederung6">
    <w:name w:val="Заглавие82~LT~Gliederung 6"/>
    <w:basedOn w:val="82LTGliederung5"/>
    <w:qFormat/>
  </w:style>
  <w:style w:type="paragraph" w:customStyle="1" w:styleId="82LTGliederung7">
    <w:name w:val="Заглавие82~LT~Gliederung 7"/>
    <w:basedOn w:val="82LTGliederung6"/>
    <w:qFormat/>
  </w:style>
  <w:style w:type="paragraph" w:customStyle="1" w:styleId="82LTGliederung8">
    <w:name w:val="Заглавие82~LT~Gliederung 8"/>
    <w:basedOn w:val="82LTGliederung7"/>
    <w:qFormat/>
  </w:style>
  <w:style w:type="paragraph" w:customStyle="1" w:styleId="82LTGliederung9">
    <w:name w:val="Заглавие82~LT~Gliederung 9"/>
    <w:basedOn w:val="82LTGliederung8"/>
    <w:qFormat/>
  </w:style>
  <w:style w:type="paragraph" w:customStyle="1" w:styleId="82LTTitel">
    <w:name w:val="Заглавие82~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82LTUntertitel">
    <w:name w:val="Заглавие82~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82LTNotizen">
    <w:name w:val="Заглавие82~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82LTHintergrundobjekte">
    <w:name w:val="Заглавие82~LT~Hintergrundobjekte"/>
    <w:qFormat/>
    <w:rPr>
      <w:rFonts w:eastAsia="Tahoma" w:cs="Liberation Sans"/>
      <w:color w:val="00000A"/>
      <w:sz w:val="24"/>
    </w:rPr>
  </w:style>
  <w:style w:type="paragraph" w:customStyle="1" w:styleId="82LTHintergrund">
    <w:name w:val="Заглавие82~LT~Hintergrund"/>
    <w:qFormat/>
    <w:pPr>
      <w:jc w:val="center"/>
    </w:pPr>
    <w:rPr>
      <w:rFonts w:eastAsia="Tahoma" w:cs="Liberation Sans"/>
      <w:color w:val="00000A"/>
      <w:sz w:val="24"/>
    </w:rPr>
  </w:style>
  <w:style w:type="paragraph" w:customStyle="1" w:styleId="83LTGliederung1">
    <w:name w:val="Заглавие83~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83LTGliederung2">
    <w:name w:val="Заглавие83~LT~Gliederung 2"/>
    <w:basedOn w:val="83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83LTGliederung3">
    <w:name w:val="Заглавие83~LT~Gliederung 3"/>
    <w:basedOn w:val="83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83LTGliederung4">
    <w:name w:val="Заглавие83~LT~Gliederung 4"/>
    <w:basedOn w:val="83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83LTGliederung5">
    <w:name w:val="Заглавие83~LT~Gliederung 5"/>
    <w:basedOn w:val="83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83LTGliederung6">
    <w:name w:val="Заглавие83~LT~Gliederung 6"/>
    <w:basedOn w:val="83LTGliederung5"/>
    <w:qFormat/>
  </w:style>
  <w:style w:type="paragraph" w:customStyle="1" w:styleId="83LTGliederung7">
    <w:name w:val="Заглавие83~LT~Gliederung 7"/>
    <w:basedOn w:val="83LTGliederung6"/>
    <w:qFormat/>
  </w:style>
  <w:style w:type="paragraph" w:customStyle="1" w:styleId="83LTGliederung8">
    <w:name w:val="Заглавие83~LT~Gliederung 8"/>
    <w:basedOn w:val="83LTGliederung7"/>
    <w:qFormat/>
  </w:style>
  <w:style w:type="paragraph" w:customStyle="1" w:styleId="83LTGliederung9">
    <w:name w:val="Заглавие83~LT~Gliederung 9"/>
    <w:basedOn w:val="83LTGliederung8"/>
    <w:qFormat/>
  </w:style>
  <w:style w:type="paragraph" w:customStyle="1" w:styleId="83LTTitel">
    <w:name w:val="Заглавие83~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83LTUntertitel">
    <w:name w:val="Заглавие83~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83LTNotizen">
    <w:name w:val="Заглавие83~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83LTHintergrundobjekte">
    <w:name w:val="Заглавие83~LT~Hintergrundobjekte"/>
    <w:qFormat/>
    <w:rPr>
      <w:rFonts w:eastAsia="Tahoma" w:cs="Liberation Sans"/>
      <w:color w:val="00000A"/>
      <w:sz w:val="24"/>
    </w:rPr>
  </w:style>
  <w:style w:type="paragraph" w:customStyle="1" w:styleId="83LTHintergrund">
    <w:name w:val="Заглавие83~LT~Hintergrund"/>
    <w:qFormat/>
    <w:pPr>
      <w:jc w:val="center"/>
    </w:pPr>
    <w:rPr>
      <w:rFonts w:eastAsia="Tahoma" w:cs="Liberation Sans"/>
      <w:color w:val="00000A"/>
      <w:sz w:val="24"/>
    </w:rPr>
  </w:style>
  <w:style w:type="paragraph" w:customStyle="1" w:styleId="66LTGliederung10">
    <w:name w:val="Заглавие66_~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66LTGliederung20">
    <w:name w:val="Заглавие66_~LT~Gliederung 2"/>
    <w:basedOn w:val="66LTGliederung10"/>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66LTGliederung30">
    <w:name w:val="Заглавие66_~LT~Gliederung 3"/>
    <w:basedOn w:val="66LTGliederung20"/>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66LTGliederung40">
    <w:name w:val="Заглавие66_~LT~Gliederung 4"/>
    <w:basedOn w:val="66LTGliederung30"/>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66LTGliederung50">
    <w:name w:val="Заглавие66_~LT~Gliederung 5"/>
    <w:basedOn w:val="66LTGliederung40"/>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66LTGliederung60">
    <w:name w:val="Заглавие66_~LT~Gliederung 6"/>
    <w:basedOn w:val="66LTGliederung50"/>
    <w:qFormat/>
  </w:style>
  <w:style w:type="paragraph" w:customStyle="1" w:styleId="66LTGliederung70">
    <w:name w:val="Заглавие66_~LT~Gliederung 7"/>
    <w:basedOn w:val="66LTGliederung60"/>
    <w:qFormat/>
  </w:style>
  <w:style w:type="paragraph" w:customStyle="1" w:styleId="66LTGliederung80">
    <w:name w:val="Заглавие66_~LT~Gliederung 8"/>
    <w:basedOn w:val="66LTGliederung70"/>
    <w:qFormat/>
  </w:style>
  <w:style w:type="paragraph" w:customStyle="1" w:styleId="66LTGliederung90">
    <w:name w:val="Заглавие66_~LT~Gliederung 9"/>
    <w:basedOn w:val="66LTGliederung80"/>
    <w:qFormat/>
  </w:style>
  <w:style w:type="paragraph" w:customStyle="1" w:styleId="66LTTitel0">
    <w:name w:val="Заглавие66_~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66LTUntertitel0">
    <w:name w:val="Заглавие66_~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66LTNotizen0">
    <w:name w:val="Заглавие66_~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66LTHintergrundobjekte0">
    <w:name w:val="Заглавие66_~LT~Hintergrundobjekte"/>
    <w:qFormat/>
    <w:rPr>
      <w:rFonts w:eastAsia="Tahoma" w:cs="Liberation Sans"/>
      <w:color w:val="00000A"/>
      <w:sz w:val="24"/>
    </w:rPr>
  </w:style>
  <w:style w:type="paragraph" w:customStyle="1" w:styleId="66LTHintergrund0">
    <w:name w:val="Заглавие66_~LT~Hintergrund"/>
    <w:qFormat/>
    <w:pPr>
      <w:jc w:val="center"/>
    </w:pPr>
    <w:rPr>
      <w:rFonts w:eastAsia="Tahoma" w:cs="Liberation Sans"/>
      <w:color w:val="00000A"/>
      <w:sz w:val="24"/>
    </w:rPr>
  </w:style>
  <w:style w:type="paragraph" w:customStyle="1" w:styleId="78LTGliederung10">
    <w:name w:val="Заглавие78_~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78LTGliederung20">
    <w:name w:val="Заглавие78_~LT~Gliederung 2"/>
    <w:basedOn w:val="78LTGliederung10"/>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78LTGliederung30">
    <w:name w:val="Заглавие78_~LT~Gliederung 3"/>
    <w:basedOn w:val="78LTGliederung20"/>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78LTGliederung40">
    <w:name w:val="Заглавие78_~LT~Gliederung 4"/>
    <w:basedOn w:val="78LTGliederung30"/>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78LTGliederung50">
    <w:name w:val="Заглавие78_~LT~Gliederung 5"/>
    <w:basedOn w:val="78LTGliederung40"/>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78LTGliederung60">
    <w:name w:val="Заглавие78_~LT~Gliederung 6"/>
    <w:basedOn w:val="78LTGliederung50"/>
    <w:qFormat/>
  </w:style>
  <w:style w:type="paragraph" w:customStyle="1" w:styleId="78LTGliederung70">
    <w:name w:val="Заглавие78_~LT~Gliederung 7"/>
    <w:basedOn w:val="78LTGliederung60"/>
    <w:qFormat/>
  </w:style>
  <w:style w:type="paragraph" w:customStyle="1" w:styleId="78LTGliederung80">
    <w:name w:val="Заглавие78_~LT~Gliederung 8"/>
    <w:basedOn w:val="78LTGliederung70"/>
    <w:qFormat/>
  </w:style>
  <w:style w:type="paragraph" w:customStyle="1" w:styleId="78LTGliederung90">
    <w:name w:val="Заглавие78_~LT~Gliederung 9"/>
    <w:basedOn w:val="78LTGliederung80"/>
    <w:qFormat/>
  </w:style>
  <w:style w:type="paragraph" w:customStyle="1" w:styleId="78LTTitel0">
    <w:name w:val="Заглавие78_~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78LTUntertitel0">
    <w:name w:val="Заглавие78_~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78LTNotizen0">
    <w:name w:val="Заглавие78_~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78LTHintergrundobjekte0">
    <w:name w:val="Заглавие78_~LT~Hintergrundobjekte"/>
    <w:qFormat/>
    <w:rPr>
      <w:rFonts w:eastAsia="Tahoma" w:cs="Liberation Sans"/>
      <w:color w:val="00000A"/>
      <w:sz w:val="24"/>
    </w:rPr>
  </w:style>
  <w:style w:type="paragraph" w:customStyle="1" w:styleId="78LTHintergrund0">
    <w:name w:val="Заглавие78_~LT~Hintergrund"/>
    <w:qFormat/>
    <w:pPr>
      <w:jc w:val="center"/>
    </w:pPr>
    <w:rPr>
      <w:rFonts w:eastAsia="Tahoma" w:cs="Liberation Sans"/>
      <w:color w:val="00000A"/>
      <w:sz w:val="24"/>
    </w:rPr>
  </w:style>
  <w:style w:type="paragraph" w:customStyle="1" w:styleId="67LTGliederung10">
    <w:name w:val="Заглавие67_~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67LTGliederung20">
    <w:name w:val="Заглавие67_~LT~Gliederung 2"/>
    <w:basedOn w:val="67LTGliederung10"/>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67LTGliederung30">
    <w:name w:val="Заглавие67_~LT~Gliederung 3"/>
    <w:basedOn w:val="67LTGliederung20"/>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67LTGliederung40">
    <w:name w:val="Заглавие67_~LT~Gliederung 4"/>
    <w:basedOn w:val="67LTGliederung30"/>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67LTGliederung50">
    <w:name w:val="Заглавие67_~LT~Gliederung 5"/>
    <w:basedOn w:val="67LTGliederung40"/>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67LTGliederung60">
    <w:name w:val="Заглавие67_~LT~Gliederung 6"/>
    <w:basedOn w:val="67LTGliederung50"/>
    <w:qFormat/>
  </w:style>
  <w:style w:type="paragraph" w:customStyle="1" w:styleId="67LTGliederung70">
    <w:name w:val="Заглавие67_~LT~Gliederung 7"/>
    <w:basedOn w:val="67LTGliederung60"/>
    <w:qFormat/>
  </w:style>
  <w:style w:type="paragraph" w:customStyle="1" w:styleId="67LTGliederung80">
    <w:name w:val="Заглавие67_~LT~Gliederung 8"/>
    <w:basedOn w:val="67LTGliederung70"/>
    <w:qFormat/>
  </w:style>
  <w:style w:type="paragraph" w:customStyle="1" w:styleId="67LTGliederung90">
    <w:name w:val="Заглавие67_~LT~Gliederung 9"/>
    <w:basedOn w:val="67LTGliederung80"/>
    <w:qFormat/>
  </w:style>
  <w:style w:type="paragraph" w:customStyle="1" w:styleId="67LTTitel0">
    <w:name w:val="Заглавие67_~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67LTUntertitel0">
    <w:name w:val="Заглавие67_~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67LTNotizen0">
    <w:name w:val="Заглавие67_~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67LTHintergrundobjekte0">
    <w:name w:val="Заглавие67_~LT~Hintergrundobjekte"/>
    <w:qFormat/>
    <w:rPr>
      <w:rFonts w:eastAsia="Tahoma" w:cs="Liberation Sans"/>
      <w:color w:val="00000A"/>
      <w:sz w:val="24"/>
    </w:rPr>
  </w:style>
  <w:style w:type="paragraph" w:customStyle="1" w:styleId="67LTHintergrund0">
    <w:name w:val="Заглавие67_~LT~Hintergrund"/>
    <w:qFormat/>
    <w:pPr>
      <w:jc w:val="center"/>
    </w:pPr>
    <w:rPr>
      <w:rFonts w:eastAsia="Tahoma" w:cs="Liberation Sans"/>
      <w:color w:val="00000A"/>
      <w:sz w:val="24"/>
    </w:rPr>
  </w:style>
  <w:style w:type="paragraph" w:customStyle="1" w:styleId="84LTGliederung1">
    <w:name w:val="Заглавие84~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84LTGliederung2">
    <w:name w:val="Заглавие84~LT~Gliederung 2"/>
    <w:basedOn w:val="84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84LTGliederung3">
    <w:name w:val="Заглавие84~LT~Gliederung 3"/>
    <w:basedOn w:val="84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84LTGliederung4">
    <w:name w:val="Заглавие84~LT~Gliederung 4"/>
    <w:basedOn w:val="84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84LTGliederung5">
    <w:name w:val="Заглавие84~LT~Gliederung 5"/>
    <w:basedOn w:val="84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84LTGliederung6">
    <w:name w:val="Заглавие84~LT~Gliederung 6"/>
    <w:basedOn w:val="84LTGliederung5"/>
    <w:qFormat/>
  </w:style>
  <w:style w:type="paragraph" w:customStyle="1" w:styleId="84LTGliederung7">
    <w:name w:val="Заглавие84~LT~Gliederung 7"/>
    <w:basedOn w:val="84LTGliederung6"/>
    <w:qFormat/>
  </w:style>
  <w:style w:type="paragraph" w:customStyle="1" w:styleId="84LTGliederung8">
    <w:name w:val="Заглавие84~LT~Gliederung 8"/>
    <w:basedOn w:val="84LTGliederung7"/>
    <w:qFormat/>
  </w:style>
  <w:style w:type="paragraph" w:customStyle="1" w:styleId="84LTGliederung9">
    <w:name w:val="Заглавие84~LT~Gliederung 9"/>
    <w:basedOn w:val="84LTGliederung8"/>
    <w:qFormat/>
  </w:style>
  <w:style w:type="paragraph" w:customStyle="1" w:styleId="84LTTitel">
    <w:name w:val="Заглавие84~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84LTUntertitel">
    <w:name w:val="Заглавие84~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84LTNotizen">
    <w:name w:val="Заглавие84~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84LTHintergrundobjekte">
    <w:name w:val="Заглавие84~LT~Hintergrundobjekte"/>
    <w:qFormat/>
    <w:rPr>
      <w:rFonts w:eastAsia="Tahoma" w:cs="Liberation Sans"/>
      <w:color w:val="00000A"/>
      <w:sz w:val="24"/>
    </w:rPr>
  </w:style>
  <w:style w:type="paragraph" w:customStyle="1" w:styleId="84LTHintergrund">
    <w:name w:val="Заглавие84~LT~Hintergrund"/>
    <w:qFormat/>
    <w:pPr>
      <w:jc w:val="center"/>
    </w:pPr>
    <w:rPr>
      <w:rFonts w:eastAsia="Tahoma" w:cs="Liberation Sans"/>
      <w:color w:val="00000A"/>
      <w:sz w:val="24"/>
    </w:rPr>
  </w:style>
  <w:style w:type="paragraph" w:customStyle="1" w:styleId="85LTGliederung1">
    <w:name w:val="Заглавие85~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85LTGliederung2">
    <w:name w:val="Заглавие85~LT~Gliederung 2"/>
    <w:basedOn w:val="85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85LTGliederung3">
    <w:name w:val="Заглавие85~LT~Gliederung 3"/>
    <w:basedOn w:val="85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85LTGliederung4">
    <w:name w:val="Заглавие85~LT~Gliederung 4"/>
    <w:basedOn w:val="85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85LTGliederung5">
    <w:name w:val="Заглавие85~LT~Gliederung 5"/>
    <w:basedOn w:val="85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85LTGliederung6">
    <w:name w:val="Заглавие85~LT~Gliederung 6"/>
    <w:basedOn w:val="85LTGliederung5"/>
    <w:qFormat/>
  </w:style>
  <w:style w:type="paragraph" w:customStyle="1" w:styleId="85LTGliederung7">
    <w:name w:val="Заглавие85~LT~Gliederung 7"/>
    <w:basedOn w:val="85LTGliederung6"/>
    <w:qFormat/>
  </w:style>
  <w:style w:type="paragraph" w:customStyle="1" w:styleId="85LTGliederung8">
    <w:name w:val="Заглавие85~LT~Gliederung 8"/>
    <w:basedOn w:val="85LTGliederung7"/>
    <w:qFormat/>
  </w:style>
  <w:style w:type="paragraph" w:customStyle="1" w:styleId="85LTGliederung9">
    <w:name w:val="Заглавие85~LT~Gliederung 9"/>
    <w:basedOn w:val="85LTGliederung8"/>
    <w:qFormat/>
  </w:style>
  <w:style w:type="paragraph" w:customStyle="1" w:styleId="85LTTitel">
    <w:name w:val="Заглавие85~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85LTUntertitel">
    <w:name w:val="Заглавие85~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85LTNotizen">
    <w:name w:val="Заглавие85~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85LTHintergrundobjekte">
    <w:name w:val="Заглавие85~LT~Hintergrundobjekte"/>
    <w:qFormat/>
    <w:rPr>
      <w:rFonts w:eastAsia="Tahoma" w:cs="Liberation Sans"/>
      <w:color w:val="00000A"/>
      <w:sz w:val="24"/>
    </w:rPr>
  </w:style>
  <w:style w:type="paragraph" w:customStyle="1" w:styleId="85LTHintergrund">
    <w:name w:val="Заглавие85~LT~Hintergrund"/>
    <w:qFormat/>
    <w:pPr>
      <w:jc w:val="center"/>
    </w:pPr>
    <w:rPr>
      <w:rFonts w:eastAsia="Tahoma" w:cs="Liberation Sans"/>
      <w:color w:val="00000A"/>
      <w:sz w:val="24"/>
    </w:rPr>
  </w:style>
  <w:style w:type="paragraph" w:customStyle="1" w:styleId="86LTGliederung1">
    <w:name w:val="Заглавие86~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86LTGliederung2">
    <w:name w:val="Заглавие86~LT~Gliederung 2"/>
    <w:basedOn w:val="86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86LTGliederung3">
    <w:name w:val="Заглавие86~LT~Gliederung 3"/>
    <w:basedOn w:val="86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86LTGliederung4">
    <w:name w:val="Заглавие86~LT~Gliederung 4"/>
    <w:basedOn w:val="86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86LTGliederung5">
    <w:name w:val="Заглавие86~LT~Gliederung 5"/>
    <w:basedOn w:val="86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86LTGliederung6">
    <w:name w:val="Заглавие86~LT~Gliederung 6"/>
    <w:basedOn w:val="86LTGliederung5"/>
    <w:qFormat/>
  </w:style>
  <w:style w:type="paragraph" w:customStyle="1" w:styleId="86LTGliederung7">
    <w:name w:val="Заглавие86~LT~Gliederung 7"/>
    <w:basedOn w:val="86LTGliederung6"/>
    <w:qFormat/>
  </w:style>
  <w:style w:type="paragraph" w:customStyle="1" w:styleId="86LTGliederung8">
    <w:name w:val="Заглавие86~LT~Gliederung 8"/>
    <w:basedOn w:val="86LTGliederung7"/>
    <w:qFormat/>
  </w:style>
  <w:style w:type="paragraph" w:customStyle="1" w:styleId="86LTGliederung9">
    <w:name w:val="Заглавие86~LT~Gliederung 9"/>
    <w:basedOn w:val="86LTGliederung8"/>
    <w:qFormat/>
  </w:style>
  <w:style w:type="paragraph" w:customStyle="1" w:styleId="86LTTitel">
    <w:name w:val="Заглавие86~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86LTUntertitel">
    <w:name w:val="Заглавие86~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86LTNotizen">
    <w:name w:val="Заглавие86~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86LTHintergrundobjekte">
    <w:name w:val="Заглавие86~LT~Hintergrundobjekte"/>
    <w:qFormat/>
    <w:rPr>
      <w:rFonts w:eastAsia="Tahoma" w:cs="Liberation Sans"/>
      <w:color w:val="00000A"/>
      <w:sz w:val="24"/>
    </w:rPr>
  </w:style>
  <w:style w:type="paragraph" w:customStyle="1" w:styleId="86LTHintergrund">
    <w:name w:val="Заглавие86~LT~Hintergrund"/>
    <w:qFormat/>
    <w:pPr>
      <w:jc w:val="center"/>
    </w:pPr>
    <w:rPr>
      <w:rFonts w:eastAsia="Tahoma" w:cs="Liberation Sans"/>
      <w:color w:val="00000A"/>
      <w:sz w:val="24"/>
    </w:rPr>
  </w:style>
  <w:style w:type="paragraph" w:customStyle="1" w:styleId="87LTGliederung1">
    <w:name w:val="Заглавие87~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pPr>
    <w:rPr>
      <w:rFonts w:ascii="Microsoft YaHei" w:eastAsia="Tahoma" w:hAnsi="Microsoft YaHei" w:cs="Liberation Sans"/>
      <w:color w:val="000099"/>
      <w:sz w:val="56"/>
    </w:rPr>
  </w:style>
  <w:style w:type="paragraph" w:customStyle="1" w:styleId="87LTGliederung2">
    <w:name w:val="Заглавие87~LT~Gliederung 2"/>
    <w:basedOn w:val="87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line="218" w:lineRule="auto"/>
      <w:ind w:left="1170" w:hanging="450"/>
    </w:pPr>
  </w:style>
  <w:style w:type="paragraph" w:customStyle="1" w:styleId="87LTGliederung3">
    <w:name w:val="Заглавие87~LT~Gliederung 3"/>
    <w:basedOn w:val="87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87LTGliederung4">
    <w:name w:val="Заглавие87~LT~Gliederung 4"/>
    <w:basedOn w:val="87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87LTGliederung5">
    <w:name w:val="Заглавие87~LT~Gliederung 5"/>
    <w:basedOn w:val="87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87LTGliederung6">
    <w:name w:val="Заглавие87~LT~Gliederung 6"/>
    <w:basedOn w:val="87LTGliederung5"/>
    <w:qFormat/>
  </w:style>
  <w:style w:type="paragraph" w:customStyle="1" w:styleId="87LTGliederung7">
    <w:name w:val="Заглавие87~LT~Gliederung 7"/>
    <w:basedOn w:val="87LTGliederung6"/>
    <w:qFormat/>
  </w:style>
  <w:style w:type="paragraph" w:customStyle="1" w:styleId="87LTGliederung8">
    <w:name w:val="Заглавие87~LT~Gliederung 8"/>
    <w:basedOn w:val="87LTGliederung7"/>
    <w:qFormat/>
  </w:style>
  <w:style w:type="paragraph" w:customStyle="1" w:styleId="87LTGliederung9">
    <w:name w:val="Заглавие87~LT~Gliederung 9"/>
    <w:basedOn w:val="87LTGliederung8"/>
    <w:qFormat/>
  </w:style>
  <w:style w:type="paragraph" w:customStyle="1" w:styleId="87LTTitel">
    <w:name w:val="Заглавие87~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b/>
      <w:color w:val="660066"/>
      <w:sz w:val="40"/>
    </w:rPr>
  </w:style>
  <w:style w:type="paragraph" w:customStyle="1" w:styleId="87LTUntertitel">
    <w:name w:val="Заглавие87~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jc w:val="center"/>
    </w:pPr>
    <w:rPr>
      <w:rFonts w:ascii="Microsoft YaHei" w:eastAsia="Tahoma" w:hAnsi="Microsoft YaHei" w:cs="Liberation Sans"/>
      <w:color w:val="000099"/>
      <w:sz w:val="56"/>
    </w:rPr>
  </w:style>
  <w:style w:type="paragraph" w:customStyle="1" w:styleId="87LTNotizen">
    <w:name w:val="Заглавие87~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87LTHintergrundobjekte">
    <w:name w:val="Заглавие87~LT~Hintergrundobjekte"/>
    <w:qFormat/>
    <w:rPr>
      <w:rFonts w:eastAsia="Tahoma" w:cs="Liberation Sans"/>
      <w:color w:val="00000A"/>
      <w:sz w:val="24"/>
    </w:rPr>
  </w:style>
  <w:style w:type="paragraph" w:customStyle="1" w:styleId="87LTHintergrund">
    <w:name w:val="Заглавие87~LT~Hintergrund"/>
    <w:qFormat/>
    <w:pPr>
      <w:jc w:val="center"/>
    </w:pPr>
    <w:rPr>
      <w:rFonts w:eastAsia="Tahoma" w:cs="Liberation Sans"/>
      <w:color w:val="00000A"/>
      <w:sz w:val="24"/>
    </w:rPr>
  </w:style>
  <w:style w:type="paragraph" w:customStyle="1" w:styleId="88LTGliederung1">
    <w:name w:val="Заглавие88~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pPr>
    <w:rPr>
      <w:rFonts w:ascii="Microsoft YaHei" w:eastAsia="Tahoma" w:hAnsi="Microsoft YaHei" w:cs="Liberation Sans"/>
      <w:color w:val="000099"/>
      <w:sz w:val="56"/>
    </w:rPr>
  </w:style>
  <w:style w:type="paragraph" w:customStyle="1" w:styleId="88LTGliederung2">
    <w:name w:val="Заглавие88~LT~Gliederung 2"/>
    <w:basedOn w:val="88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30" w:line="218" w:lineRule="auto"/>
      <w:ind w:left="1170" w:hanging="450"/>
    </w:pPr>
  </w:style>
  <w:style w:type="paragraph" w:customStyle="1" w:styleId="88LTGliederung3">
    <w:name w:val="Заглавие88~LT~Gliederung 3"/>
    <w:basedOn w:val="88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88LTGliederung4">
    <w:name w:val="Заглавие88~LT~Gliederung 4"/>
    <w:basedOn w:val="88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88LTGliederung5">
    <w:name w:val="Заглавие88~LT~Gliederung 5"/>
    <w:basedOn w:val="88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88LTGliederung6">
    <w:name w:val="Заглавие88~LT~Gliederung 6"/>
    <w:basedOn w:val="88LTGliederung5"/>
    <w:qFormat/>
  </w:style>
  <w:style w:type="paragraph" w:customStyle="1" w:styleId="88LTGliederung7">
    <w:name w:val="Заглавие88~LT~Gliederung 7"/>
    <w:basedOn w:val="88LTGliederung6"/>
    <w:qFormat/>
  </w:style>
  <w:style w:type="paragraph" w:customStyle="1" w:styleId="88LTGliederung8">
    <w:name w:val="Заглавие88~LT~Gliederung 8"/>
    <w:basedOn w:val="88LTGliederung7"/>
    <w:qFormat/>
  </w:style>
  <w:style w:type="paragraph" w:customStyle="1" w:styleId="88LTGliederung9">
    <w:name w:val="Заглавие88~LT~Gliederung 9"/>
    <w:basedOn w:val="88LTGliederung8"/>
    <w:qFormat/>
  </w:style>
  <w:style w:type="paragraph" w:customStyle="1" w:styleId="88LTTitel">
    <w:name w:val="Заглавие88~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b/>
      <w:color w:val="660066"/>
      <w:sz w:val="40"/>
    </w:rPr>
  </w:style>
  <w:style w:type="paragraph" w:customStyle="1" w:styleId="88LTUntertitel">
    <w:name w:val="Заглавие88~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jc w:val="center"/>
    </w:pPr>
    <w:rPr>
      <w:rFonts w:ascii="Microsoft YaHei" w:eastAsia="Tahoma" w:hAnsi="Microsoft YaHei" w:cs="Liberation Sans"/>
      <w:color w:val="000099"/>
      <w:sz w:val="56"/>
    </w:rPr>
  </w:style>
  <w:style w:type="paragraph" w:customStyle="1" w:styleId="88LTNotizen">
    <w:name w:val="Заглавие88~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88LTHintergrundobjekte">
    <w:name w:val="Заглавие88~LT~Hintergrundobjekte"/>
    <w:qFormat/>
    <w:rPr>
      <w:rFonts w:eastAsia="Tahoma" w:cs="Liberation Sans"/>
      <w:color w:val="00000A"/>
      <w:sz w:val="24"/>
    </w:rPr>
  </w:style>
  <w:style w:type="paragraph" w:customStyle="1" w:styleId="88LTHintergrund">
    <w:name w:val="Заглавие88~LT~Hintergrund"/>
    <w:qFormat/>
    <w:pPr>
      <w:jc w:val="center"/>
    </w:pPr>
    <w:rPr>
      <w:rFonts w:eastAsia="Tahoma" w:cs="Liberation Sans"/>
      <w:color w:val="00000A"/>
      <w:sz w:val="24"/>
    </w:rPr>
  </w:style>
  <w:style w:type="paragraph" w:customStyle="1" w:styleId="89LTGliederung1">
    <w:name w:val="Заглавие89~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pPr>
    <w:rPr>
      <w:rFonts w:ascii="Microsoft YaHei" w:eastAsia="Tahoma" w:hAnsi="Microsoft YaHei" w:cs="Liberation Sans"/>
      <w:color w:val="000099"/>
      <w:sz w:val="56"/>
    </w:rPr>
  </w:style>
  <w:style w:type="paragraph" w:customStyle="1" w:styleId="89LTGliederung2">
    <w:name w:val="Заглавие89~LT~Gliederung 2"/>
    <w:basedOn w:val="89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30" w:line="218" w:lineRule="auto"/>
      <w:ind w:left="1170" w:hanging="450"/>
    </w:pPr>
  </w:style>
  <w:style w:type="paragraph" w:customStyle="1" w:styleId="89LTGliederung3">
    <w:name w:val="Заглавие89~LT~Gliederung 3"/>
    <w:basedOn w:val="89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89LTGliederung4">
    <w:name w:val="Заглавие89~LT~Gliederung 4"/>
    <w:basedOn w:val="89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89LTGliederung5">
    <w:name w:val="Заглавие89~LT~Gliederung 5"/>
    <w:basedOn w:val="89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89LTGliederung6">
    <w:name w:val="Заглавие89~LT~Gliederung 6"/>
    <w:basedOn w:val="89LTGliederung5"/>
    <w:qFormat/>
  </w:style>
  <w:style w:type="paragraph" w:customStyle="1" w:styleId="89LTGliederung7">
    <w:name w:val="Заглавие89~LT~Gliederung 7"/>
    <w:basedOn w:val="89LTGliederung6"/>
    <w:qFormat/>
  </w:style>
  <w:style w:type="paragraph" w:customStyle="1" w:styleId="89LTGliederung8">
    <w:name w:val="Заглавие89~LT~Gliederung 8"/>
    <w:basedOn w:val="89LTGliederung7"/>
    <w:qFormat/>
  </w:style>
  <w:style w:type="paragraph" w:customStyle="1" w:styleId="89LTGliederung9">
    <w:name w:val="Заглавие89~LT~Gliederung 9"/>
    <w:basedOn w:val="89LTGliederung8"/>
    <w:qFormat/>
  </w:style>
  <w:style w:type="paragraph" w:customStyle="1" w:styleId="89LTTitel">
    <w:name w:val="Заглавие89~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b/>
      <w:color w:val="660066"/>
      <w:sz w:val="40"/>
    </w:rPr>
  </w:style>
  <w:style w:type="paragraph" w:customStyle="1" w:styleId="89LTUntertitel">
    <w:name w:val="Заглавие89~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192"/>
      <w:ind w:left="540" w:hanging="540"/>
      <w:jc w:val="center"/>
    </w:pPr>
    <w:rPr>
      <w:rFonts w:ascii="Microsoft YaHei" w:eastAsia="Tahoma" w:hAnsi="Microsoft YaHei" w:cs="Liberation Sans"/>
      <w:color w:val="000099"/>
      <w:sz w:val="56"/>
    </w:rPr>
  </w:style>
  <w:style w:type="paragraph" w:customStyle="1" w:styleId="89LTNotizen">
    <w:name w:val="Заглавие89~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89LTHintergrundobjekte">
    <w:name w:val="Заглавие89~LT~Hintergrundobjekte"/>
    <w:qFormat/>
    <w:rPr>
      <w:rFonts w:eastAsia="Tahoma" w:cs="Liberation Sans"/>
      <w:color w:val="00000A"/>
      <w:sz w:val="24"/>
    </w:rPr>
  </w:style>
  <w:style w:type="paragraph" w:customStyle="1" w:styleId="89LTHintergrund">
    <w:name w:val="Заглавие89~LT~Hintergrund"/>
    <w:qFormat/>
    <w:pPr>
      <w:jc w:val="center"/>
    </w:pPr>
    <w:rPr>
      <w:rFonts w:eastAsia="Tahoma" w:cs="Liberation Sans"/>
      <w:color w:val="00000A"/>
      <w:sz w:val="24"/>
    </w:rPr>
  </w:style>
  <w:style w:type="paragraph" w:customStyle="1" w:styleId="90LTGliederung1">
    <w:name w:val="Заглавие90~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90LTGliederung2">
    <w:name w:val="Заглавие90~LT~Gliederung 2"/>
    <w:basedOn w:val="90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90LTGliederung3">
    <w:name w:val="Заглавие90~LT~Gliederung 3"/>
    <w:basedOn w:val="90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90LTGliederung4">
    <w:name w:val="Заглавие90~LT~Gliederung 4"/>
    <w:basedOn w:val="90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90LTGliederung5">
    <w:name w:val="Заглавие90~LT~Gliederung 5"/>
    <w:basedOn w:val="90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90LTGliederung6">
    <w:name w:val="Заглавие90~LT~Gliederung 6"/>
    <w:basedOn w:val="90LTGliederung5"/>
    <w:qFormat/>
  </w:style>
  <w:style w:type="paragraph" w:customStyle="1" w:styleId="90LTGliederung7">
    <w:name w:val="Заглавие90~LT~Gliederung 7"/>
    <w:basedOn w:val="90LTGliederung6"/>
    <w:qFormat/>
  </w:style>
  <w:style w:type="paragraph" w:customStyle="1" w:styleId="90LTGliederung8">
    <w:name w:val="Заглавие90~LT~Gliederung 8"/>
    <w:basedOn w:val="90LTGliederung7"/>
    <w:qFormat/>
  </w:style>
  <w:style w:type="paragraph" w:customStyle="1" w:styleId="90LTGliederung9">
    <w:name w:val="Заглавие90~LT~Gliederung 9"/>
    <w:basedOn w:val="90LTGliederung8"/>
    <w:qFormat/>
  </w:style>
  <w:style w:type="paragraph" w:customStyle="1" w:styleId="90LTTitel">
    <w:name w:val="Заглавие90~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90LTUntertitel">
    <w:name w:val="Заглавие90~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90LTNotizen">
    <w:name w:val="Заглавие90~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90LTHintergrundobjekte">
    <w:name w:val="Заглавие90~LT~Hintergrundobjekte"/>
    <w:qFormat/>
    <w:rPr>
      <w:rFonts w:eastAsia="Tahoma" w:cs="Liberation Sans"/>
      <w:color w:val="00000A"/>
      <w:sz w:val="24"/>
    </w:rPr>
  </w:style>
  <w:style w:type="paragraph" w:customStyle="1" w:styleId="90LTHintergrund">
    <w:name w:val="Заглавие90~LT~Hintergrund"/>
    <w:qFormat/>
    <w:pPr>
      <w:jc w:val="center"/>
    </w:pPr>
    <w:rPr>
      <w:rFonts w:eastAsia="Tahoma" w:cs="Liberation Sans"/>
      <w:color w:val="00000A"/>
      <w:sz w:val="24"/>
    </w:rPr>
  </w:style>
  <w:style w:type="paragraph" w:customStyle="1" w:styleId="91LTGliederung1">
    <w:name w:val="Заглавие91~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91LTGliederung2">
    <w:name w:val="Заглавие91~LT~Gliederung 2"/>
    <w:basedOn w:val="91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91LTGliederung3">
    <w:name w:val="Заглавие91~LT~Gliederung 3"/>
    <w:basedOn w:val="91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91LTGliederung4">
    <w:name w:val="Заглавие91~LT~Gliederung 4"/>
    <w:basedOn w:val="91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91LTGliederung5">
    <w:name w:val="Заглавие91~LT~Gliederung 5"/>
    <w:basedOn w:val="91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91LTGliederung6">
    <w:name w:val="Заглавие91~LT~Gliederung 6"/>
    <w:basedOn w:val="91LTGliederung5"/>
    <w:qFormat/>
  </w:style>
  <w:style w:type="paragraph" w:customStyle="1" w:styleId="91LTGliederung7">
    <w:name w:val="Заглавие91~LT~Gliederung 7"/>
    <w:basedOn w:val="91LTGliederung6"/>
    <w:qFormat/>
  </w:style>
  <w:style w:type="paragraph" w:customStyle="1" w:styleId="91LTGliederung8">
    <w:name w:val="Заглавие91~LT~Gliederung 8"/>
    <w:basedOn w:val="91LTGliederung7"/>
    <w:qFormat/>
  </w:style>
  <w:style w:type="paragraph" w:customStyle="1" w:styleId="91LTGliederung9">
    <w:name w:val="Заглавие91~LT~Gliederung 9"/>
    <w:basedOn w:val="91LTGliederung8"/>
    <w:qFormat/>
  </w:style>
  <w:style w:type="paragraph" w:customStyle="1" w:styleId="91LTTitel">
    <w:name w:val="Заглавие91~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91LTUntertitel">
    <w:name w:val="Заглавие91~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91LTNotizen">
    <w:name w:val="Заглавие91~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91LTHintergrundobjekte">
    <w:name w:val="Заглавие91~LT~Hintergrundobjekte"/>
    <w:qFormat/>
    <w:rPr>
      <w:rFonts w:eastAsia="Tahoma" w:cs="Liberation Sans"/>
      <w:color w:val="00000A"/>
      <w:sz w:val="24"/>
    </w:rPr>
  </w:style>
  <w:style w:type="paragraph" w:customStyle="1" w:styleId="91LTHintergrund">
    <w:name w:val="Заглавие91~LT~Hintergrund"/>
    <w:qFormat/>
    <w:pPr>
      <w:jc w:val="center"/>
    </w:pPr>
    <w:rPr>
      <w:rFonts w:eastAsia="Tahoma" w:cs="Liberation Sans"/>
      <w:color w:val="00000A"/>
      <w:sz w:val="24"/>
    </w:rPr>
  </w:style>
  <w:style w:type="paragraph" w:customStyle="1" w:styleId="92LTGliederung1">
    <w:name w:val="Заглавие92~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92LTGliederung2">
    <w:name w:val="Заглавие92~LT~Gliederung 2"/>
    <w:basedOn w:val="92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92LTGliederung3">
    <w:name w:val="Заглавие92~LT~Gliederung 3"/>
    <w:basedOn w:val="92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92LTGliederung4">
    <w:name w:val="Заглавие92~LT~Gliederung 4"/>
    <w:basedOn w:val="92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92LTGliederung5">
    <w:name w:val="Заглавие92~LT~Gliederung 5"/>
    <w:basedOn w:val="92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92LTGliederung6">
    <w:name w:val="Заглавие92~LT~Gliederung 6"/>
    <w:basedOn w:val="92LTGliederung5"/>
    <w:qFormat/>
  </w:style>
  <w:style w:type="paragraph" w:customStyle="1" w:styleId="92LTGliederung7">
    <w:name w:val="Заглавие92~LT~Gliederung 7"/>
    <w:basedOn w:val="92LTGliederung6"/>
    <w:qFormat/>
  </w:style>
  <w:style w:type="paragraph" w:customStyle="1" w:styleId="92LTGliederung8">
    <w:name w:val="Заглавие92~LT~Gliederung 8"/>
    <w:basedOn w:val="92LTGliederung7"/>
    <w:qFormat/>
  </w:style>
  <w:style w:type="paragraph" w:customStyle="1" w:styleId="92LTGliederung9">
    <w:name w:val="Заглавие92~LT~Gliederung 9"/>
    <w:basedOn w:val="92LTGliederung8"/>
    <w:qFormat/>
  </w:style>
  <w:style w:type="paragraph" w:customStyle="1" w:styleId="92LTTitel">
    <w:name w:val="Заглавие92~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92LTUntertitel">
    <w:name w:val="Заглавие92~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92LTNotizen">
    <w:name w:val="Заглавие92~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92LTHintergrundobjekte">
    <w:name w:val="Заглавие92~LT~Hintergrundobjekte"/>
    <w:qFormat/>
    <w:rPr>
      <w:rFonts w:eastAsia="Tahoma" w:cs="Liberation Sans"/>
      <w:color w:val="00000A"/>
      <w:sz w:val="24"/>
    </w:rPr>
  </w:style>
  <w:style w:type="paragraph" w:customStyle="1" w:styleId="92LTHintergrund">
    <w:name w:val="Заглавие92~LT~Hintergrund"/>
    <w:qFormat/>
    <w:pPr>
      <w:jc w:val="center"/>
    </w:pPr>
    <w:rPr>
      <w:rFonts w:eastAsia="Tahoma" w:cs="Liberation Sans"/>
      <w:color w:val="00000A"/>
      <w:sz w:val="24"/>
    </w:rPr>
  </w:style>
  <w:style w:type="paragraph" w:customStyle="1" w:styleId="93LTGliederung1">
    <w:name w:val="Заглавие93~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93LTGliederung2">
    <w:name w:val="Заглавие93~LT~Gliederung 2"/>
    <w:basedOn w:val="93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93LTGliederung3">
    <w:name w:val="Заглавие93~LT~Gliederung 3"/>
    <w:basedOn w:val="93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93LTGliederung4">
    <w:name w:val="Заглавие93~LT~Gliederung 4"/>
    <w:basedOn w:val="93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93LTGliederung5">
    <w:name w:val="Заглавие93~LT~Gliederung 5"/>
    <w:basedOn w:val="93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93LTGliederung6">
    <w:name w:val="Заглавие93~LT~Gliederung 6"/>
    <w:basedOn w:val="93LTGliederung5"/>
    <w:qFormat/>
  </w:style>
  <w:style w:type="paragraph" w:customStyle="1" w:styleId="93LTGliederung7">
    <w:name w:val="Заглавие93~LT~Gliederung 7"/>
    <w:basedOn w:val="93LTGliederung6"/>
    <w:qFormat/>
  </w:style>
  <w:style w:type="paragraph" w:customStyle="1" w:styleId="93LTGliederung8">
    <w:name w:val="Заглавие93~LT~Gliederung 8"/>
    <w:basedOn w:val="93LTGliederung7"/>
    <w:qFormat/>
  </w:style>
  <w:style w:type="paragraph" w:customStyle="1" w:styleId="93LTGliederung9">
    <w:name w:val="Заглавие93~LT~Gliederung 9"/>
    <w:basedOn w:val="93LTGliederung8"/>
    <w:qFormat/>
  </w:style>
  <w:style w:type="paragraph" w:customStyle="1" w:styleId="93LTTitel">
    <w:name w:val="Заглавие93~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93LTUntertitel">
    <w:name w:val="Заглавие93~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93LTNotizen">
    <w:name w:val="Заглавие93~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93LTHintergrundobjekte">
    <w:name w:val="Заглавие93~LT~Hintergrundobjekte"/>
    <w:qFormat/>
    <w:rPr>
      <w:rFonts w:eastAsia="Tahoma" w:cs="Liberation Sans"/>
      <w:color w:val="00000A"/>
      <w:sz w:val="24"/>
    </w:rPr>
  </w:style>
  <w:style w:type="paragraph" w:customStyle="1" w:styleId="93LTHintergrund">
    <w:name w:val="Заглавие93~LT~Hintergrund"/>
    <w:qFormat/>
    <w:pPr>
      <w:jc w:val="center"/>
    </w:pPr>
    <w:rPr>
      <w:rFonts w:eastAsia="Tahoma" w:cs="Liberation Sans"/>
      <w:color w:val="00000A"/>
      <w:sz w:val="24"/>
    </w:rPr>
  </w:style>
  <w:style w:type="paragraph" w:customStyle="1" w:styleId="94LTGliederung1">
    <w:name w:val="Заглавие94~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94LTGliederung2">
    <w:name w:val="Заглавие94~LT~Gliederung 2"/>
    <w:basedOn w:val="94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94LTGliederung3">
    <w:name w:val="Заглавие94~LT~Gliederung 3"/>
    <w:basedOn w:val="94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94LTGliederung4">
    <w:name w:val="Заглавие94~LT~Gliederung 4"/>
    <w:basedOn w:val="94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94LTGliederung5">
    <w:name w:val="Заглавие94~LT~Gliederung 5"/>
    <w:basedOn w:val="94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94LTGliederung6">
    <w:name w:val="Заглавие94~LT~Gliederung 6"/>
    <w:basedOn w:val="94LTGliederung5"/>
    <w:qFormat/>
  </w:style>
  <w:style w:type="paragraph" w:customStyle="1" w:styleId="94LTGliederung7">
    <w:name w:val="Заглавие94~LT~Gliederung 7"/>
    <w:basedOn w:val="94LTGliederung6"/>
    <w:qFormat/>
  </w:style>
  <w:style w:type="paragraph" w:customStyle="1" w:styleId="94LTGliederung8">
    <w:name w:val="Заглавие94~LT~Gliederung 8"/>
    <w:basedOn w:val="94LTGliederung7"/>
    <w:qFormat/>
  </w:style>
  <w:style w:type="paragraph" w:customStyle="1" w:styleId="94LTGliederung9">
    <w:name w:val="Заглавие94~LT~Gliederung 9"/>
    <w:basedOn w:val="94LTGliederung8"/>
    <w:qFormat/>
  </w:style>
  <w:style w:type="paragraph" w:customStyle="1" w:styleId="94LTTitel">
    <w:name w:val="Заглавие94~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94LTUntertitel">
    <w:name w:val="Заглавие94~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94LTNotizen">
    <w:name w:val="Заглавие94~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94LTHintergrundobjekte">
    <w:name w:val="Заглавие94~LT~Hintergrundobjekte"/>
    <w:qFormat/>
    <w:rPr>
      <w:rFonts w:eastAsia="Tahoma" w:cs="Liberation Sans"/>
      <w:color w:val="00000A"/>
      <w:sz w:val="24"/>
    </w:rPr>
  </w:style>
  <w:style w:type="paragraph" w:customStyle="1" w:styleId="94LTHintergrund">
    <w:name w:val="Заглавие94~LT~Hintergrund"/>
    <w:qFormat/>
    <w:pPr>
      <w:jc w:val="center"/>
    </w:pPr>
    <w:rPr>
      <w:rFonts w:eastAsia="Tahoma" w:cs="Liberation Sans"/>
      <w:color w:val="00000A"/>
      <w:sz w:val="24"/>
    </w:rPr>
  </w:style>
  <w:style w:type="paragraph" w:customStyle="1" w:styleId="95LTGliederung1">
    <w:name w:val="Заглавие95~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315"/>
      <w:ind w:left="540" w:hanging="540"/>
    </w:pPr>
    <w:rPr>
      <w:rFonts w:ascii="Microsoft YaHei" w:eastAsia="Tahoma" w:hAnsi="Microsoft YaHei" w:cs="Liberation Sans"/>
      <w:color w:val="000000"/>
      <w:sz w:val="70"/>
    </w:rPr>
  </w:style>
  <w:style w:type="paragraph" w:customStyle="1" w:styleId="95LTGliederung2">
    <w:name w:val="Заглавие95~LT~Gliederung 2"/>
    <w:basedOn w:val="95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49"/>
      <w:ind w:left="1170" w:hanging="450"/>
    </w:pPr>
    <w:rPr>
      <w:sz w:val="54"/>
    </w:rPr>
  </w:style>
  <w:style w:type="paragraph" w:customStyle="1" w:styleId="95LTGliederung3">
    <w:name w:val="Заглавие95~LT~Gliederung 3"/>
    <w:basedOn w:val="95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87"/>
      <w:ind w:left="1800" w:hanging="360"/>
    </w:pPr>
    <w:rPr>
      <w:sz w:val="44"/>
    </w:rPr>
  </w:style>
  <w:style w:type="paragraph" w:customStyle="1" w:styleId="95LTGliederung4">
    <w:name w:val="Заглавие95~LT~Gliederung 4"/>
    <w:basedOn w:val="95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27"/>
      <w:ind w:left="2520"/>
    </w:pPr>
  </w:style>
  <w:style w:type="paragraph" w:customStyle="1" w:styleId="95LTGliederung5">
    <w:name w:val="Заглавие95~LT~Gliederung 5"/>
    <w:basedOn w:val="95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62"/>
      <w:ind w:left="3240"/>
    </w:pPr>
  </w:style>
  <w:style w:type="paragraph" w:customStyle="1" w:styleId="95LTGliederung6">
    <w:name w:val="Заглавие95~LT~Gliederung 6"/>
    <w:basedOn w:val="95LTGliederung5"/>
    <w:qFormat/>
  </w:style>
  <w:style w:type="paragraph" w:customStyle="1" w:styleId="95LTGliederung7">
    <w:name w:val="Заглавие95~LT~Gliederung 7"/>
    <w:basedOn w:val="95LTGliederung6"/>
    <w:qFormat/>
  </w:style>
  <w:style w:type="paragraph" w:customStyle="1" w:styleId="95LTGliederung8">
    <w:name w:val="Заглавие95~LT~Gliederung 8"/>
    <w:basedOn w:val="95LTGliederung7"/>
    <w:qFormat/>
  </w:style>
  <w:style w:type="paragraph" w:customStyle="1" w:styleId="95LTGliederung9">
    <w:name w:val="Заглавие95~LT~Gliederung 9"/>
    <w:basedOn w:val="95LTGliederung8"/>
    <w:qFormat/>
  </w:style>
  <w:style w:type="paragraph" w:customStyle="1" w:styleId="95LTTitel">
    <w:name w:val="Заглавие95~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pPr>
    <w:rPr>
      <w:rFonts w:ascii="Microsoft YaHei" w:eastAsia="Tahoma" w:hAnsi="Microsoft YaHei" w:cs="Liberation Sans"/>
      <w:color w:val="000000"/>
      <w:sz w:val="98"/>
    </w:rPr>
  </w:style>
  <w:style w:type="paragraph" w:customStyle="1" w:styleId="95LTUntertitel">
    <w:name w:val="Заглавие95~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5"/>
      <w:ind w:left="540" w:hanging="540"/>
      <w:jc w:val="center"/>
    </w:pPr>
    <w:rPr>
      <w:rFonts w:ascii="Microsoft YaHei" w:eastAsia="Tahoma" w:hAnsi="Microsoft YaHei" w:cs="Liberation Sans"/>
      <w:color w:val="000000"/>
      <w:sz w:val="64"/>
    </w:rPr>
  </w:style>
  <w:style w:type="paragraph" w:customStyle="1" w:styleId="95LTNotizen">
    <w:name w:val="Заглавие95~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95LTHintergrundobjekte">
    <w:name w:val="Заглавие95~LT~Hintergrundobjekte"/>
    <w:qFormat/>
    <w:rPr>
      <w:rFonts w:eastAsia="Tahoma" w:cs="Liberation Sans"/>
      <w:color w:val="00000A"/>
      <w:sz w:val="24"/>
    </w:rPr>
  </w:style>
  <w:style w:type="paragraph" w:customStyle="1" w:styleId="95LTHintergrund">
    <w:name w:val="Заглавие95~LT~Hintergrund"/>
    <w:qFormat/>
    <w:pPr>
      <w:jc w:val="center"/>
    </w:pPr>
    <w:rPr>
      <w:rFonts w:eastAsia="Tahoma" w:cs="Liberation Sans"/>
      <w:color w:val="00000A"/>
      <w:sz w:val="24"/>
    </w:rPr>
  </w:style>
  <w:style w:type="paragraph" w:customStyle="1" w:styleId="96LTGliederung1">
    <w:name w:val="Заглавие96~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96LTGliederung2">
    <w:name w:val="Заглавие96~LT~Gliederung 2"/>
    <w:basedOn w:val="96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96LTGliederung3">
    <w:name w:val="Заглавие96~LT~Gliederung 3"/>
    <w:basedOn w:val="96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96LTGliederung4">
    <w:name w:val="Заглавие96~LT~Gliederung 4"/>
    <w:basedOn w:val="96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96LTGliederung5">
    <w:name w:val="Заглавие96~LT~Gliederung 5"/>
    <w:basedOn w:val="96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96LTGliederung6">
    <w:name w:val="Заглавие96~LT~Gliederung 6"/>
    <w:basedOn w:val="96LTGliederung5"/>
    <w:qFormat/>
  </w:style>
  <w:style w:type="paragraph" w:customStyle="1" w:styleId="96LTGliederung7">
    <w:name w:val="Заглавие96~LT~Gliederung 7"/>
    <w:basedOn w:val="96LTGliederung6"/>
    <w:qFormat/>
  </w:style>
  <w:style w:type="paragraph" w:customStyle="1" w:styleId="96LTGliederung8">
    <w:name w:val="Заглавие96~LT~Gliederung 8"/>
    <w:basedOn w:val="96LTGliederung7"/>
    <w:qFormat/>
  </w:style>
  <w:style w:type="paragraph" w:customStyle="1" w:styleId="96LTGliederung9">
    <w:name w:val="Заглавие96~LT~Gliederung 9"/>
    <w:basedOn w:val="96LTGliederung8"/>
    <w:qFormat/>
  </w:style>
  <w:style w:type="paragraph" w:customStyle="1" w:styleId="96LTTitel">
    <w:name w:val="Заглавие96~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96LTUntertitel">
    <w:name w:val="Заглавие96~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96LTNotizen">
    <w:name w:val="Заглавие96~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96LTHintergrundobjekte">
    <w:name w:val="Заглавие96~LT~Hintergrundobjekte"/>
    <w:qFormat/>
    <w:rPr>
      <w:rFonts w:eastAsia="Tahoma" w:cs="Liberation Sans"/>
      <w:color w:val="00000A"/>
      <w:sz w:val="24"/>
    </w:rPr>
  </w:style>
  <w:style w:type="paragraph" w:customStyle="1" w:styleId="96LTHintergrund">
    <w:name w:val="Заглавие96~LT~Hintergrund"/>
    <w:qFormat/>
    <w:pPr>
      <w:jc w:val="center"/>
    </w:pPr>
    <w:rPr>
      <w:rFonts w:eastAsia="Tahoma" w:cs="Liberation Sans"/>
      <w:color w:val="00000A"/>
      <w:sz w:val="24"/>
    </w:rPr>
  </w:style>
  <w:style w:type="paragraph" w:customStyle="1" w:styleId="97LTGliederung1">
    <w:name w:val="Заглавие97~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97LTGliederung2">
    <w:name w:val="Заглавие97~LT~Gliederung 2"/>
    <w:basedOn w:val="97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97LTGliederung3">
    <w:name w:val="Заглавие97~LT~Gliederung 3"/>
    <w:basedOn w:val="97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97LTGliederung4">
    <w:name w:val="Заглавие97~LT~Gliederung 4"/>
    <w:basedOn w:val="97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97LTGliederung5">
    <w:name w:val="Заглавие97~LT~Gliederung 5"/>
    <w:basedOn w:val="97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97LTGliederung6">
    <w:name w:val="Заглавие97~LT~Gliederung 6"/>
    <w:basedOn w:val="97LTGliederung5"/>
    <w:qFormat/>
  </w:style>
  <w:style w:type="paragraph" w:customStyle="1" w:styleId="97LTGliederung7">
    <w:name w:val="Заглавие97~LT~Gliederung 7"/>
    <w:basedOn w:val="97LTGliederung6"/>
    <w:qFormat/>
  </w:style>
  <w:style w:type="paragraph" w:customStyle="1" w:styleId="97LTGliederung8">
    <w:name w:val="Заглавие97~LT~Gliederung 8"/>
    <w:basedOn w:val="97LTGliederung7"/>
    <w:qFormat/>
  </w:style>
  <w:style w:type="paragraph" w:customStyle="1" w:styleId="97LTGliederung9">
    <w:name w:val="Заглавие97~LT~Gliederung 9"/>
    <w:basedOn w:val="97LTGliederung8"/>
    <w:qFormat/>
  </w:style>
  <w:style w:type="paragraph" w:customStyle="1" w:styleId="97LTTitel">
    <w:name w:val="Заглавие97~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97LTUntertitel">
    <w:name w:val="Заглавие97~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97LTNotizen">
    <w:name w:val="Заглавие97~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97LTHintergrundobjekte">
    <w:name w:val="Заглавие97~LT~Hintergrundobjekte"/>
    <w:qFormat/>
    <w:rPr>
      <w:rFonts w:eastAsia="Tahoma" w:cs="Liberation Sans"/>
      <w:color w:val="00000A"/>
      <w:sz w:val="24"/>
    </w:rPr>
  </w:style>
  <w:style w:type="paragraph" w:customStyle="1" w:styleId="97LTHintergrund">
    <w:name w:val="Заглавие97~LT~Hintergrund"/>
    <w:qFormat/>
    <w:pPr>
      <w:jc w:val="center"/>
    </w:pPr>
    <w:rPr>
      <w:rFonts w:eastAsia="Tahoma" w:cs="Liberation Sans"/>
      <w:color w:val="00000A"/>
      <w:sz w:val="24"/>
    </w:rPr>
  </w:style>
  <w:style w:type="paragraph" w:customStyle="1" w:styleId="98LTGliederung1">
    <w:name w:val="Заглавие98~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98LTGliederung2">
    <w:name w:val="Заглавие98~LT~Gliederung 2"/>
    <w:basedOn w:val="98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98LTGliederung3">
    <w:name w:val="Заглавие98~LT~Gliederung 3"/>
    <w:basedOn w:val="98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98LTGliederung4">
    <w:name w:val="Заглавие98~LT~Gliederung 4"/>
    <w:basedOn w:val="98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98LTGliederung5">
    <w:name w:val="Заглавие98~LT~Gliederung 5"/>
    <w:basedOn w:val="98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98LTGliederung6">
    <w:name w:val="Заглавие98~LT~Gliederung 6"/>
    <w:basedOn w:val="98LTGliederung5"/>
    <w:qFormat/>
  </w:style>
  <w:style w:type="paragraph" w:customStyle="1" w:styleId="98LTGliederung7">
    <w:name w:val="Заглавие98~LT~Gliederung 7"/>
    <w:basedOn w:val="98LTGliederung6"/>
    <w:qFormat/>
  </w:style>
  <w:style w:type="paragraph" w:customStyle="1" w:styleId="98LTGliederung8">
    <w:name w:val="Заглавие98~LT~Gliederung 8"/>
    <w:basedOn w:val="98LTGliederung7"/>
    <w:qFormat/>
  </w:style>
  <w:style w:type="paragraph" w:customStyle="1" w:styleId="98LTGliederung9">
    <w:name w:val="Заглавие98~LT~Gliederung 9"/>
    <w:basedOn w:val="98LTGliederung8"/>
    <w:qFormat/>
  </w:style>
  <w:style w:type="paragraph" w:customStyle="1" w:styleId="98LTTitel">
    <w:name w:val="Заглавие98~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98LTUntertitel">
    <w:name w:val="Заглавие98~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98LTNotizen">
    <w:name w:val="Заглавие98~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98LTHintergrundobjekte">
    <w:name w:val="Заглавие98~LT~Hintergrundobjekte"/>
    <w:qFormat/>
    <w:rPr>
      <w:rFonts w:eastAsia="Tahoma" w:cs="Liberation Sans"/>
      <w:color w:val="00000A"/>
      <w:sz w:val="24"/>
    </w:rPr>
  </w:style>
  <w:style w:type="paragraph" w:customStyle="1" w:styleId="98LTHintergrund">
    <w:name w:val="Заглавие98~LT~Hintergrund"/>
    <w:qFormat/>
    <w:pPr>
      <w:jc w:val="center"/>
    </w:pPr>
    <w:rPr>
      <w:rFonts w:eastAsia="Tahoma" w:cs="Liberation Sans"/>
      <w:color w:val="00000A"/>
      <w:sz w:val="24"/>
    </w:rPr>
  </w:style>
  <w:style w:type="paragraph" w:customStyle="1" w:styleId="99LTGliederung1">
    <w:name w:val="Заглавие99~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pPr>
    <w:rPr>
      <w:rFonts w:ascii="Microsoft YaHei" w:eastAsia="Tahoma" w:hAnsi="Microsoft YaHei" w:cs="Liberation Sans"/>
      <w:color w:val="000000"/>
      <w:sz w:val="64"/>
    </w:rPr>
  </w:style>
  <w:style w:type="paragraph" w:customStyle="1" w:styleId="99LTGliederung2">
    <w:name w:val="Заглавие99~LT~Gliederung 2"/>
    <w:basedOn w:val="99LTGliederung1"/>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99LTGliederung3">
    <w:name w:val="Заглавие99~LT~Gliederung 3"/>
    <w:basedOn w:val="99LTGliederung2"/>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99LTGliederung4">
    <w:name w:val="Заглавие99~LT~Gliederung 4"/>
    <w:basedOn w:val="99LTGliederung3"/>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99LTGliederung5">
    <w:name w:val="Заглавие99~LT~Gliederung 5"/>
    <w:basedOn w:val="99LTGliederung4"/>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99LTGliederung6">
    <w:name w:val="Заглавие99~LT~Gliederung 6"/>
    <w:basedOn w:val="99LTGliederung5"/>
    <w:qFormat/>
  </w:style>
  <w:style w:type="paragraph" w:customStyle="1" w:styleId="99LTGliederung7">
    <w:name w:val="Заглавие99~LT~Gliederung 7"/>
    <w:basedOn w:val="99LTGliederung6"/>
    <w:qFormat/>
  </w:style>
  <w:style w:type="paragraph" w:customStyle="1" w:styleId="99LTGliederung8">
    <w:name w:val="Заглавие99~LT~Gliederung 8"/>
    <w:basedOn w:val="99LTGliederung7"/>
    <w:qFormat/>
  </w:style>
  <w:style w:type="paragraph" w:customStyle="1" w:styleId="99LTGliederung9">
    <w:name w:val="Заглавие99~LT~Gliederung 9"/>
    <w:basedOn w:val="99LTGliederung8"/>
    <w:qFormat/>
  </w:style>
  <w:style w:type="paragraph" w:customStyle="1" w:styleId="99LTTitel">
    <w:name w:val="Заглавие99~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8" w:lineRule="auto"/>
      <w:jc w:val="center"/>
    </w:pPr>
    <w:rPr>
      <w:rFonts w:ascii="Microsoft YaHei" w:eastAsia="Tahoma" w:hAnsi="Microsoft YaHei" w:cs="Liberation Sans"/>
      <w:color w:val="000000"/>
      <w:sz w:val="88"/>
    </w:rPr>
  </w:style>
  <w:style w:type="paragraph" w:customStyle="1" w:styleId="99LTUntertitel">
    <w:name w:val="Заглавие99~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18" w:lineRule="auto"/>
      <w:ind w:left="540" w:hanging="540"/>
      <w:jc w:val="center"/>
    </w:pPr>
    <w:rPr>
      <w:rFonts w:ascii="Microsoft YaHei" w:eastAsia="Tahoma" w:hAnsi="Microsoft YaHei" w:cs="Liberation Sans"/>
      <w:color w:val="000000"/>
      <w:sz w:val="64"/>
    </w:rPr>
  </w:style>
  <w:style w:type="paragraph" w:customStyle="1" w:styleId="99LTNotizen">
    <w:name w:val="Заглавие99~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24"/>
    </w:rPr>
  </w:style>
  <w:style w:type="paragraph" w:customStyle="1" w:styleId="99LTHintergrundobjekte">
    <w:name w:val="Заглавие99~LT~Hintergrundobjekte"/>
    <w:qFormat/>
    <w:rPr>
      <w:rFonts w:eastAsia="Tahoma" w:cs="Liberation Sans"/>
      <w:color w:val="00000A"/>
      <w:sz w:val="24"/>
    </w:rPr>
  </w:style>
  <w:style w:type="paragraph" w:customStyle="1" w:styleId="99LTHintergrund">
    <w:name w:val="Заглавие99~LT~Hintergrund"/>
    <w:qFormat/>
    <w:pPr>
      <w:jc w:val="center"/>
    </w:pPr>
    <w:rPr>
      <w:rFonts w:eastAsia="Tahoma" w:cs="Liberation Sans"/>
      <w:color w:val="00000A"/>
      <w:sz w:val="24"/>
    </w:rPr>
  </w:style>
  <w:style w:type="paragraph" w:customStyle="1" w:styleId="72LTGliederung10">
    <w:name w:val="Заглавие72_~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before="282" w:line="220" w:lineRule="auto"/>
      <w:ind w:left="540" w:hanging="540"/>
    </w:pPr>
    <w:rPr>
      <w:rFonts w:ascii="Microsoft YaHei" w:eastAsia="Tahoma" w:hAnsi="Microsoft YaHei" w:cs="Liberation Sans"/>
      <w:color w:val="000000"/>
      <w:sz w:val="64"/>
    </w:rPr>
  </w:style>
  <w:style w:type="paragraph" w:customStyle="1" w:styleId="72LTGliederung20">
    <w:name w:val="Заглавие72_~LT~Gliederung 2"/>
    <w:basedOn w:val="72LTGliederung10"/>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before="227"/>
      <w:ind w:left="1170" w:hanging="450"/>
    </w:pPr>
    <w:rPr>
      <w:sz w:val="56"/>
    </w:rPr>
  </w:style>
  <w:style w:type="paragraph" w:customStyle="1" w:styleId="72LTGliederung30">
    <w:name w:val="Заглавие72_~LT~Gliederung 3"/>
    <w:basedOn w:val="72LTGliederung20"/>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before="170"/>
      <w:ind w:left="1800" w:hanging="360"/>
    </w:pPr>
    <w:rPr>
      <w:sz w:val="48"/>
    </w:rPr>
  </w:style>
  <w:style w:type="paragraph" w:customStyle="1" w:styleId="72LTGliederung40">
    <w:name w:val="Заглавие72_~LT~Gliederung 4"/>
    <w:basedOn w:val="72LTGliederung30"/>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before="115"/>
      <w:ind w:left="2520"/>
    </w:pPr>
    <w:rPr>
      <w:sz w:val="40"/>
    </w:rPr>
  </w:style>
  <w:style w:type="paragraph" w:customStyle="1" w:styleId="72LTGliederung50">
    <w:name w:val="Заглавие72_~LT~Gliederung 5"/>
    <w:basedOn w:val="72LTGliederung40"/>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before="57"/>
      <w:ind w:left="3240"/>
    </w:pPr>
  </w:style>
  <w:style w:type="paragraph" w:customStyle="1" w:styleId="72LTGliederung60">
    <w:name w:val="Заглавие72_~LT~Gliederung 6"/>
    <w:basedOn w:val="72LTGliederung50"/>
    <w:qFormat/>
  </w:style>
  <w:style w:type="paragraph" w:customStyle="1" w:styleId="72LTGliederung70">
    <w:name w:val="Заглавие72_~LT~Gliederung 7"/>
    <w:basedOn w:val="72LTGliederung60"/>
    <w:qFormat/>
  </w:style>
  <w:style w:type="paragraph" w:customStyle="1" w:styleId="72LTGliederung80">
    <w:name w:val="Заглавие72_~LT~Gliederung 8"/>
    <w:basedOn w:val="72LTGliederung70"/>
    <w:qFormat/>
  </w:style>
  <w:style w:type="paragraph" w:customStyle="1" w:styleId="72LTGliederung90">
    <w:name w:val="Заглавие72_~LT~Gliederung 9"/>
    <w:basedOn w:val="72LTGliederung80"/>
    <w:qFormat/>
  </w:style>
  <w:style w:type="paragraph" w:customStyle="1" w:styleId="72LTTitel0">
    <w:name w:val="Заглавие72_~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20" w:lineRule="auto"/>
      <w:jc w:val="center"/>
    </w:pPr>
    <w:rPr>
      <w:rFonts w:ascii="Microsoft YaHei" w:eastAsia="Tahoma" w:hAnsi="Microsoft YaHei" w:cs="Liberation Sans"/>
      <w:color w:val="000000"/>
      <w:sz w:val="88"/>
    </w:rPr>
  </w:style>
  <w:style w:type="paragraph" w:customStyle="1" w:styleId="72LTUntertitel0">
    <w:name w:val="Заглавие72_~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line="220" w:lineRule="auto"/>
      <w:ind w:left="540" w:hanging="540"/>
      <w:jc w:val="center"/>
    </w:pPr>
    <w:rPr>
      <w:rFonts w:ascii="Microsoft YaHei" w:eastAsia="Tahoma" w:hAnsi="Microsoft YaHei" w:cs="Liberation Sans"/>
      <w:color w:val="000000"/>
      <w:sz w:val="64"/>
    </w:rPr>
  </w:style>
  <w:style w:type="paragraph" w:customStyle="1" w:styleId="72LTNotizen0">
    <w:name w:val="Заглавие72_~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53"/>
    </w:rPr>
  </w:style>
  <w:style w:type="paragraph" w:customStyle="1" w:styleId="72LTHintergrundobjekte0">
    <w:name w:val="Заглавие72_~LT~Hintergrundobjekte"/>
    <w:qFormat/>
    <w:rPr>
      <w:rFonts w:eastAsia="Tahoma" w:cs="Liberation Sans"/>
      <w:sz w:val="24"/>
    </w:rPr>
  </w:style>
  <w:style w:type="paragraph" w:customStyle="1" w:styleId="72LTHintergrund0">
    <w:name w:val="Заглавие72_~LT~Hintergrund"/>
    <w:qFormat/>
    <w:pPr>
      <w:jc w:val="center"/>
    </w:pPr>
    <w:rPr>
      <w:rFonts w:eastAsia="Tahoma" w:cs="Liberation Sans"/>
      <w:sz w:val="24"/>
    </w:rPr>
  </w:style>
  <w:style w:type="paragraph" w:customStyle="1" w:styleId="75LTGliederung10">
    <w:name w:val="Заглавие75_~LT~Gliederung 1"/>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20" w:lineRule="auto"/>
      <w:ind w:left="540" w:hanging="540"/>
    </w:pPr>
    <w:rPr>
      <w:rFonts w:ascii="Microsoft YaHei" w:eastAsia="Tahoma" w:hAnsi="Microsoft YaHei" w:cs="Liberation Sans"/>
      <w:color w:val="000000"/>
      <w:sz w:val="64"/>
    </w:rPr>
  </w:style>
  <w:style w:type="paragraph" w:customStyle="1" w:styleId="75LTGliederung20">
    <w:name w:val="Заглавие75_~LT~Gliederung 2"/>
    <w:basedOn w:val="75LTGliederung10"/>
    <w:qFormat/>
    <w:pPr>
      <w:tabs>
        <w:tab w:val="left" w:pos="245"/>
        <w:tab w:val="left" w:pos="952"/>
        <w:tab w:val="left" w:pos="1660"/>
        <w:tab w:val="left" w:pos="2367"/>
        <w:tab w:val="left" w:pos="3074"/>
        <w:tab w:val="left" w:pos="3782"/>
        <w:tab w:val="left" w:pos="4490"/>
        <w:tab w:val="left" w:pos="5197"/>
        <w:tab w:val="left" w:pos="5905"/>
        <w:tab w:val="left" w:pos="6612"/>
        <w:tab w:val="left" w:pos="7320"/>
        <w:tab w:val="left" w:pos="8027"/>
        <w:tab w:val="left" w:pos="8735"/>
        <w:tab w:val="left" w:pos="9442"/>
        <w:tab w:val="left" w:pos="10150"/>
        <w:tab w:val="left" w:pos="10857"/>
        <w:tab w:val="left" w:pos="11565"/>
        <w:tab w:val="left" w:pos="12272"/>
        <w:tab w:val="left" w:pos="12980"/>
        <w:tab w:val="left" w:pos="13687"/>
      </w:tabs>
      <w:spacing w:after="227"/>
      <w:ind w:left="1170" w:hanging="450"/>
    </w:pPr>
    <w:rPr>
      <w:sz w:val="56"/>
    </w:rPr>
  </w:style>
  <w:style w:type="paragraph" w:customStyle="1" w:styleId="75LTGliederung30">
    <w:name w:val="Заглавие75_~LT~Gliederung 3"/>
    <w:basedOn w:val="75LTGliederung20"/>
    <w:qFormat/>
    <w:pPr>
      <w:tabs>
        <w:tab w:val="left" w:pos="322"/>
        <w:tab w:val="left" w:pos="1030"/>
        <w:tab w:val="left" w:pos="1737"/>
        <w:tab w:val="left" w:pos="2445"/>
        <w:tab w:val="left" w:pos="3152"/>
        <w:tab w:val="left" w:pos="3860"/>
        <w:tab w:val="left" w:pos="4567"/>
        <w:tab w:val="left" w:pos="5275"/>
        <w:tab w:val="left" w:pos="5982"/>
        <w:tab w:val="left" w:pos="6690"/>
        <w:tab w:val="left" w:pos="7397"/>
        <w:tab w:val="left" w:pos="8105"/>
        <w:tab w:val="left" w:pos="8812"/>
        <w:tab w:val="left" w:pos="9520"/>
        <w:tab w:val="left" w:pos="10227"/>
        <w:tab w:val="left" w:pos="10935"/>
        <w:tab w:val="left" w:pos="11642"/>
        <w:tab w:val="left" w:pos="12350"/>
        <w:tab w:val="left" w:pos="13057"/>
        <w:tab w:val="left" w:pos="13764"/>
      </w:tabs>
      <w:spacing w:after="170"/>
      <w:ind w:left="1800" w:hanging="360"/>
    </w:pPr>
    <w:rPr>
      <w:sz w:val="48"/>
    </w:rPr>
  </w:style>
  <w:style w:type="paragraph" w:customStyle="1" w:styleId="75LTGliederung40">
    <w:name w:val="Заглавие75_~LT~Gliederung 4"/>
    <w:basedOn w:val="75LTGliederung30"/>
    <w:qFormat/>
    <w:pPr>
      <w:tabs>
        <w:tab w:val="clear" w:pos="322"/>
        <w:tab w:val="clear" w:pos="1030"/>
        <w:tab w:val="clear" w:pos="1737"/>
        <w:tab w:val="clear" w:pos="2445"/>
        <w:tab w:val="clear" w:pos="3152"/>
        <w:tab w:val="clear" w:pos="3860"/>
        <w:tab w:val="clear" w:pos="4567"/>
        <w:tab w:val="clear" w:pos="5275"/>
        <w:tab w:val="clear" w:pos="5982"/>
        <w:tab w:val="clear" w:pos="6690"/>
        <w:tab w:val="clear" w:pos="7397"/>
        <w:tab w:val="clear" w:pos="8105"/>
        <w:tab w:val="clear" w:pos="8812"/>
        <w:tab w:val="clear" w:pos="9520"/>
        <w:tab w:val="clear" w:pos="10227"/>
        <w:tab w:val="clear" w:pos="10935"/>
        <w:tab w:val="clear" w:pos="11642"/>
        <w:tab w:val="clear" w:pos="12350"/>
        <w:tab w:val="clear" w:pos="13057"/>
        <w:tab w:val="clear" w:pos="13764"/>
        <w:tab w:val="left" w:pos="310"/>
        <w:tab w:val="left" w:pos="1017"/>
        <w:tab w:val="left" w:pos="1725"/>
        <w:tab w:val="left" w:pos="2432"/>
        <w:tab w:val="left" w:pos="3140"/>
        <w:tab w:val="left" w:pos="3847"/>
        <w:tab w:val="left" w:pos="4555"/>
        <w:tab w:val="left" w:pos="5262"/>
        <w:tab w:val="left" w:pos="5970"/>
        <w:tab w:val="left" w:pos="6677"/>
        <w:tab w:val="left" w:pos="7385"/>
        <w:tab w:val="left" w:pos="8092"/>
        <w:tab w:val="left" w:pos="8800"/>
        <w:tab w:val="left" w:pos="9507"/>
        <w:tab w:val="left" w:pos="10215"/>
        <w:tab w:val="left" w:pos="10922"/>
        <w:tab w:val="left" w:pos="11630"/>
        <w:tab w:val="left" w:pos="12337"/>
        <w:tab w:val="left" w:pos="13044"/>
        <w:tab w:val="left" w:pos="13752"/>
      </w:tabs>
      <w:spacing w:after="115"/>
      <w:ind w:left="2520"/>
    </w:pPr>
    <w:rPr>
      <w:sz w:val="40"/>
    </w:rPr>
  </w:style>
  <w:style w:type="paragraph" w:customStyle="1" w:styleId="75LTGliederung50">
    <w:name w:val="Заглавие75_~LT~Gliederung 5"/>
    <w:basedOn w:val="75LTGliederung40"/>
    <w:qFormat/>
    <w:pPr>
      <w:tabs>
        <w:tab w:val="clear" w:pos="310"/>
        <w:tab w:val="clear" w:pos="1017"/>
        <w:tab w:val="clear" w:pos="1725"/>
        <w:tab w:val="clear" w:pos="2432"/>
        <w:tab w:val="clear" w:pos="3140"/>
        <w:tab w:val="clear" w:pos="3847"/>
        <w:tab w:val="clear" w:pos="4555"/>
        <w:tab w:val="clear" w:pos="5262"/>
        <w:tab w:val="clear" w:pos="5970"/>
        <w:tab w:val="clear" w:pos="6677"/>
        <w:tab w:val="clear" w:pos="7385"/>
        <w:tab w:val="clear" w:pos="8092"/>
        <w:tab w:val="clear" w:pos="8800"/>
        <w:tab w:val="clear" w:pos="9507"/>
        <w:tab w:val="clear" w:pos="10215"/>
        <w:tab w:val="clear" w:pos="10922"/>
        <w:tab w:val="clear" w:pos="11630"/>
        <w:tab w:val="clear" w:pos="12337"/>
        <w:tab w:val="clear" w:pos="13044"/>
        <w:tab w:val="clear" w:pos="13752"/>
        <w:tab w:val="left" w:pos="297"/>
        <w:tab w:val="left" w:pos="1005"/>
        <w:tab w:val="left" w:pos="1712"/>
        <w:tab w:val="left" w:pos="2420"/>
        <w:tab w:val="left" w:pos="3127"/>
        <w:tab w:val="left" w:pos="3835"/>
        <w:tab w:val="left" w:pos="4542"/>
        <w:tab w:val="left" w:pos="5250"/>
        <w:tab w:val="left" w:pos="5957"/>
        <w:tab w:val="left" w:pos="6665"/>
        <w:tab w:val="left" w:pos="7372"/>
        <w:tab w:val="left" w:pos="8080"/>
        <w:tab w:val="left" w:pos="8787"/>
        <w:tab w:val="left" w:pos="9495"/>
        <w:tab w:val="left" w:pos="10202"/>
        <w:tab w:val="left" w:pos="10910"/>
        <w:tab w:val="left" w:pos="11617"/>
        <w:tab w:val="left" w:pos="12324"/>
        <w:tab w:val="left" w:pos="13032"/>
        <w:tab w:val="left" w:pos="13740"/>
      </w:tabs>
      <w:spacing w:after="57"/>
      <w:ind w:left="3240"/>
    </w:pPr>
  </w:style>
  <w:style w:type="paragraph" w:customStyle="1" w:styleId="75LTGliederung60">
    <w:name w:val="Заглавие75_~LT~Gliederung 6"/>
    <w:basedOn w:val="75LTGliederung50"/>
    <w:qFormat/>
  </w:style>
  <w:style w:type="paragraph" w:customStyle="1" w:styleId="75LTGliederung70">
    <w:name w:val="Заглавие75_~LT~Gliederung 7"/>
    <w:basedOn w:val="75LTGliederung60"/>
    <w:qFormat/>
  </w:style>
  <w:style w:type="paragraph" w:customStyle="1" w:styleId="75LTGliederung80">
    <w:name w:val="Заглавие75_~LT~Gliederung 8"/>
    <w:basedOn w:val="75LTGliederung70"/>
    <w:qFormat/>
  </w:style>
  <w:style w:type="paragraph" w:customStyle="1" w:styleId="75LTGliederung90">
    <w:name w:val="Заглавие75_~LT~Gliederung 9"/>
    <w:basedOn w:val="75LTGliederung80"/>
    <w:qFormat/>
  </w:style>
  <w:style w:type="paragraph" w:customStyle="1" w:styleId="75LTTitel0">
    <w:name w:val="Заглавие75_~LT~Titel"/>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20" w:lineRule="auto"/>
      <w:jc w:val="center"/>
    </w:pPr>
    <w:rPr>
      <w:rFonts w:ascii="Microsoft YaHei" w:eastAsia="Tahoma" w:hAnsi="Microsoft YaHei" w:cs="Liberation Sans"/>
      <w:color w:val="000000"/>
      <w:sz w:val="88"/>
    </w:rPr>
  </w:style>
  <w:style w:type="paragraph" w:customStyle="1" w:styleId="75LTUntertitel0">
    <w:name w:val="Заглавие75_~LT~Untertitel"/>
    <w:qFormat/>
    <w:pPr>
      <w:tabs>
        <w:tab w:val="left" w:pos="0"/>
        <w:tab w:val="left" w:pos="167"/>
        <w:tab w:val="left" w:pos="875"/>
        <w:tab w:val="left" w:pos="1582"/>
        <w:tab w:val="left" w:pos="2290"/>
        <w:tab w:val="left" w:pos="2997"/>
        <w:tab w:val="left" w:pos="3705"/>
        <w:tab w:val="left" w:pos="4412"/>
        <w:tab w:val="left" w:pos="5120"/>
        <w:tab w:val="left" w:pos="5827"/>
        <w:tab w:val="left" w:pos="6535"/>
        <w:tab w:val="left" w:pos="7242"/>
        <w:tab w:val="left" w:pos="7949"/>
        <w:tab w:val="left" w:pos="8657"/>
        <w:tab w:val="left" w:pos="9365"/>
        <w:tab w:val="left" w:pos="10072"/>
        <w:tab w:val="left" w:pos="10780"/>
        <w:tab w:val="left" w:pos="11487"/>
        <w:tab w:val="left" w:pos="12195"/>
        <w:tab w:val="left" w:pos="12902"/>
        <w:tab w:val="left" w:pos="13610"/>
      </w:tabs>
      <w:spacing w:after="282" w:line="220" w:lineRule="auto"/>
      <w:ind w:left="540" w:hanging="540"/>
      <w:jc w:val="center"/>
    </w:pPr>
    <w:rPr>
      <w:rFonts w:ascii="Microsoft YaHei" w:eastAsia="Tahoma" w:hAnsi="Microsoft YaHei" w:cs="Liberation Sans"/>
      <w:color w:val="000000"/>
      <w:sz w:val="64"/>
    </w:rPr>
  </w:style>
  <w:style w:type="paragraph" w:customStyle="1" w:styleId="75LTNotizen0">
    <w:name w:val="Заглавие75_~LT~Notizen"/>
    <w:qFormat/>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before="90"/>
    </w:pPr>
    <w:rPr>
      <w:rFonts w:ascii="Mangal" w:eastAsia="Tahoma" w:hAnsi="Mangal" w:cs="Liberation Sans"/>
      <w:color w:val="000000"/>
      <w:sz w:val="53"/>
    </w:rPr>
  </w:style>
  <w:style w:type="paragraph" w:customStyle="1" w:styleId="75LTHintergrundobjekte0">
    <w:name w:val="Заглавие75_~LT~Hintergrundobjekte"/>
    <w:qFormat/>
    <w:rPr>
      <w:rFonts w:eastAsia="Tahoma" w:cs="Liberation Sans"/>
      <w:sz w:val="24"/>
    </w:rPr>
  </w:style>
  <w:style w:type="paragraph" w:customStyle="1" w:styleId="75LTHintergrund0">
    <w:name w:val="Заглавие75_~LT~Hintergrund"/>
    <w:qFormat/>
    <w:pPr>
      <w:jc w:val="center"/>
    </w:pPr>
    <w:rPr>
      <w:rFonts w:eastAsia="Tahoma" w:cs="Liberation Sans"/>
      <w:sz w:val="24"/>
    </w:rPr>
  </w:style>
  <w:style w:type="paragraph" w:customStyle="1" w:styleId="3f3f3f3f3f3f3f">
    <w:name w:val="О3fб3fы3fч3fн3fы3fй3f"/>
    <w:rsid w:val="006442AC"/>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autoSpaceDE w:val="0"/>
      <w:autoSpaceDN w:val="0"/>
      <w:adjustRightInd w:val="0"/>
      <w:spacing w:line="223" w:lineRule="auto"/>
    </w:pPr>
    <w:rPr>
      <w:rFonts w:ascii="Microsoft YaHei" w:eastAsia="Microsoft YaHei" w:hAnsi="Arial" w:cs="Microsoft YaHei"/>
      <w:color w:val="FFFFFF"/>
      <w:sz w:val="36"/>
      <w:szCs w:val="36"/>
      <w:lang w:bidi="ar-SA"/>
    </w:rPr>
  </w:style>
  <w:style w:type="character" w:styleId="afb">
    <w:name w:val="Hyperlink"/>
    <w:basedOn w:val="a1"/>
    <w:uiPriority w:val="99"/>
    <w:unhideWhenUsed/>
    <w:rsid w:val="00596B4F"/>
    <w:rPr>
      <w:color w:val="0000FF" w:themeColor="hyperlink"/>
      <w:u w:val="single"/>
    </w:rPr>
  </w:style>
  <w:style w:type="paragraph" w:styleId="afc">
    <w:name w:val="Balloon Text"/>
    <w:basedOn w:val="a"/>
    <w:link w:val="afd"/>
    <w:uiPriority w:val="99"/>
    <w:semiHidden/>
    <w:unhideWhenUsed/>
    <w:rsid w:val="00BB7E1A"/>
    <w:pPr>
      <w:spacing w:line="240" w:lineRule="auto"/>
    </w:pPr>
    <w:rPr>
      <w:rFonts w:ascii="Tahoma" w:hAnsi="Tahoma" w:cs="Mangal"/>
      <w:sz w:val="16"/>
      <w:szCs w:val="14"/>
    </w:rPr>
  </w:style>
  <w:style w:type="character" w:customStyle="1" w:styleId="afd">
    <w:name w:val="Текст выноски Знак"/>
    <w:basedOn w:val="a1"/>
    <w:link w:val="afc"/>
    <w:uiPriority w:val="99"/>
    <w:semiHidden/>
    <w:rsid w:val="00BB7E1A"/>
    <w:rPr>
      <w:rFonts w:ascii="Tahoma" w:eastAsia="Tahoma" w:hAnsi="Tahoma"/>
      <w:color w:val="FFFFFF"/>
      <w:sz w:val="16"/>
      <w:szCs w:val="14"/>
    </w:rPr>
  </w:style>
  <w:style w:type="paragraph" w:customStyle="1" w:styleId="3f3f3f3f3f3f3f1">
    <w:name w:val="О3fб3fы3fч3fн3fы3fй3f_1"/>
    <w:uiPriority w:val="99"/>
    <w:rsid w:val="005152D1"/>
    <w:pPr>
      <w:autoSpaceDE w:val="0"/>
      <w:autoSpaceDN w:val="0"/>
      <w:adjustRightInd w:val="0"/>
      <w:spacing w:line="200" w:lineRule="atLeast"/>
    </w:pPr>
    <w:rPr>
      <w:rFonts w:ascii="Mangal" w:eastAsia="Microsoft YaHei" w:hAnsi="Mangal"/>
      <w:kern w:val="1"/>
      <w:sz w:val="36"/>
      <w:szCs w:val="36"/>
      <w:lang w:bidi="ar-SA"/>
    </w:rPr>
  </w:style>
  <w:style w:type="character" w:styleId="afe">
    <w:name w:val="Strong"/>
    <w:basedOn w:val="a1"/>
    <w:uiPriority w:val="22"/>
    <w:qFormat/>
    <w:rsid w:val="004C69D9"/>
    <w:rPr>
      <w:b/>
      <w:bCs/>
    </w:rPr>
  </w:style>
  <w:style w:type="paragraph" w:styleId="aff">
    <w:name w:val="Normal (Web)"/>
    <w:basedOn w:val="a"/>
    <w:uiPriority w:val="99"/>
    <w:semiHidden/>
    <w:unhideWhenUsed/>
    <w:rsid w:val="004C69D9"/>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spacing w:before="100" w:beforeAutospacing="1" w:after="100" w:afterAutospacing="1" w:line="240" w:lineRule="auto"/>
    </w:pPr>
    <w:rPr>
      <w:rFonts w:ascii="Times New Roman" w:eastAsia="Times New Roman" w:hAnsi="Times New Roman" w:cs="Times New Roman"/>
      <w:color w:val="auto"/>
      <w:sz w:val="24"/>
      <w:lang w:eastAsia="ru-RU" w:bidi="ar-SA"/>
    </w:rPr>
  </w:style>
  <w:style w:type="paragraph" w:styleId="aff0">
    <w:name w:val="footnote text"/>
    <w:basedOn w:val="a"/>
    <w:link w:val="aff1"/>
    <w:uiPriority w:val="99"/>
    <w:semiHidden/>
    <w:unhideWhenUsed/>
    <w:rsid w:val="00646BFC"/>
    <w:pPr>
      <w:tabs>
        <w:tab w:val="clear" w:pos="0"/>
        <w:tab w:val="clear" w:pos="707"/>
        <w:tab w:val="clear" w:pos="1414"/>
        <w:tab w:val="clear" w:pos="2122"/>
        <w:tab w:val="clear" w:pos="2830"/>
        <w:tab w:val="clear" w:pos="3537"/>
        <w:tab w:val="clear" w:pos="4245"/>
        <w:tab w:val="clear" w:pos="4952"/>
        <w:tab w:val="clear" w:pos="5660"/>
        <w:tab w:val="clear" w:pos="6367"/>
        <w:tab w:val="clear" w:pos="7075"/>
        <w:tab w:val="clear" w:pos="7782"/>
        <w:tab w:val="clear" w:pos="8490"/>
        <w:tab w:val="clear" w:pos="9197"/>
        <w:tab w:val="clear" w:pos="9905"/>
        <w:tab w:val="clear" w:pos="10612"/>
        <w:tab w:val="clear" w:pos="11320"/>
        <w:tab w:val="clear" w:pos="12027"/>
        <w:tab w:val="clear" w:pos="12735"/>
        <w:tab w:val="clear" w:pos="13442"/>
        <w:tab w:val="clear" w:pos="14150"/>
      </w:tabs>
      <w:spacing w:line="240" w:lineRule="auto"/>
    </w:pPr>
    <w:rPr>
      <w:rFonts w:ascii="Calibri" w:eastAsia="Calibri" w:hAnsi="Calibri" w:cs="Times New Roman"/>
      <w:color w:val="auto"/>
      <w:sz w:val="20"/>
      <w:szCs w:val="20"/>
      <w:lang w:val="x-none" w:eastAsia="x-none" w:bidi="ar-SA"/>
    </w:rPr>
  </w:style>
  <w:style w:type="character" w:customStyle="1" w:styleId="aff1">
    <w:name w:val="Текст сноски Знак"/>
    <w:basedOn w:val="a1"/>
    <w:link w:val="aff0"/>
    <w:uiPriority w:val="99"/>
    <w:semiHidden/>
    <w:rsid w:val="00646BFC"/>
    <w:rPr>
      <w:rFonts w:ascii="Calibri" w:eastAsia="Calibri" w:hAnsi="Calibri" w:cs="Times New Roman"/>
      <w:szCs w:val="20"/>
      <w:lang w:val="x-none" w:eastAsia="x-none" w:bidi="ar-SA"/>
    </w:rPr>
  </w:style>
  <w:style w:type="character" w:styleId="aff2">
    <w:name w:val="footnote reference"/>
    <w:uiPriority w:val="99"/>
    <w:semiHidden/>
    <w:unhideWhenUsed/>
    <w:rsid w:val="00646BFC"/>
    <w:rPr>
      <w:vertAlign w:val="superscript"/>
    </w:rPr>
  </w:style>
  <w:style w:type="paragraph" w:customStyle="1" w:styleId="3f3f3f3f3f3f3f0">
    <w:name w:val="Б3fа3fз3fо3fв3fы3fй3f"/>
    <w:rsid w:val="00B65D55"/>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autoSpaceDE w:val="0"/>
      <w:autoSpaceDN w:val="0"/>
      <w:adjustRightInd w:val="0"/>
      <w:spacing w:line="223" w:lineRule="auto"/>
    </w:pPr>
    <w:rPr>
      <w:rFonts w:ascii="Microsoft YaHei" w:eastAsia="Microsoft YaHei" w:hAnsi="Arial" w:cs="Microsoft YaHei"/>
      <w:color w:val="FFFFFF"/>
      <w:sz w:val="36"/>
      <w:szCs w:val="3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19928">
      <w:bodyDiv w:val="1"/>
      <w:marLeft w:val="0"/>
      <w:marRight w:val="0"/>
      <w:marTop w:val="0"/>
      <w:marBottom w:val="0"/>
      <w:divBdr>
        <w:top w:val="none" w:sz="0" w:space="0" w:color="auto"/>
        <w:left w:val="none" w:sz="0" w:space="0" w:color="auto"/>
        <w:bottom w:val="none" w:sz="0" w:space="0" w:color="auto"/>
        <w:right w:val="none" w:sz="0" w:space="0" w:color="auto"/>
      </w:divBdr>
    </w:div>
    <w:div w:id="70078511">
      <w:bodyDiv w:val="1"/>
      <w:marLeft w:val="0"/>
      <w:marRight w:val="0"/>
      <w:marTop w:val="0"/>
      <w:marBottom w:val="0"/>
      <w:divBdr>
        <w:top w:val="none" w:sz="0" w:space="0" w:color="auto"/>
        <w:left w:val="none" w:sz="0" w:space="0" w:color="auto"/>
        <w:bottom w:val="none" w:sz="0" w:space="0" w:color="auto"/>
        <w:right w:val="none" w:sz="0" w:space="0" w:color="auto"/>
      </w:divBdr>
      <w:divsChild>
        <w:div w:id="260073358">
          <w:marLeft w:val="547"/>
          <w:marRight w:val="0"/>
          <w:marTop w:val="58"/>
          <w:marBottom w:val="58"/>
          <w:divBdr>
            <w:top w:val="none" w:sz="0" w:space="0" w:color="auto"/>
            <w:left w:val="none" w:sz="0" w:space="0" w:color="auto"/>
            <w:bottom w:val="none" w:sz="0" w:space="0" w:color="auto"/>
            <w:right w:val="none" w:sz="0" w:space="0" w:color="auto"/>
          </w:divBdr>
        </w:div>
        <w:div w:id="617224484">
          <w:marLeft w:val="547"/>
          <w:marRight w:val="0"/>
          <w:marTop w:val="58"/>
          <w:marBottom w:val="58"/>
          <w:divBdr>
            <w:top w:val="none" w:sz="0" w:space="0" w:color="auto"/>
            <w:left w:val="none" w:sz="0" w:space="0" w:color="auto"/>
            <w:bottom w:val="none" w:sz="0" w:space="0" w:color="auto"/>
            <w:right w:val="none" w:sz="0" w:space="0" w:color="auto"/>
          </w:divBdr>
        </w:div>
      </w:divsChild>
    </w:div>
    <w:div w:id="87510267">
      <w:bodyDiv w:val="1"/>
      <w:marLeft w:val="0"/>
      <w:marRight w:val="0"/>
      <w:marTop w:val="0"/>
      <w:marBottom w:val="0"/>
      <w:divBdr>
        <w:top w:val="none" w:sz="0" w:space="0" w:color="auto"/>
        <w:left w:val="none" w:sz="0" w:space="0" w:color="auto"/>
        <w:bottom w:val="none" w:sz="0" w:space="0" w:color="auto"/>
        <w:right w:val="none" w:sz="0" w:space="0" w:color="auto"/>
      </w:divBdr>
    </w:div>
    <w:div w:id="103042733">
      <w:bodyDiv w:val="1"/>
      <w:marLeft w:val="0"/>
      <w:marRight w:val="0"/>
      <w:marTop w:val="0"/>
      <w:marBottom w:val="0"/>
      <w:divBdr>
        <w:top w:val="none" w:sz="0" w:space="0" w:color="auto"/>
        <w:left w:val="none" w:sz="0" w:space="0" w:color="auto"/>
        <w:bottom w:val="none" w:sz="0" w:space="0" w:color="auto"/>
        <w:right w:val="none" w:sz="0" w:space="0" w:color="auto"/>
      </w:divBdr>
    </w:div>
    <w:div w:id="103158245">
      <w:bodyDiv w:val="1"/>
      <w:marLeft w:val="0"/>
      <w:marRight w:val="0"/>
      <w:marTop w:val="0"/>
      <w:marBottom w:val="0"/>
      <w:divBdr>
        <w:top w:val="none" w:sz="0" w:space="0" w:color="auto"/>
        <w:left w:val="none" w:sz="0" w:space="0" w:color="auto"/>
        <w:bottom w:val="none" w:sz="0" w:space="0" w:color="auto"/>
        <w:right w:val="none" w:sz="0" w:space="0" w:color="auto"/>
      </w:divBdr>
    </w:div>
    <w:div w:id="110714288">
      <w:bodyDiv w:val="1"/>
      <w:marLeft w:val="0"/>
      <w:marRight w:val="0"/>
      <w:marTop w:val="0"/>
      <w:marBottom w:val="0"/>
      <w:divBdr>
        <w:top w:val="none" w:sz="0" w:space="0" w:color="auto"/>
        <w:left w:val="none" w:sz="0" w:space="0" w:color="auto"/>
        <w:bottom w:val="none" w:sz="0" w:space="0" w:color="auto"/>
        <w:right w:val="none" w:sz="0" w:space="0" w:color="auto"/>
      </w:divBdr>
      <w:divsChild>
        <w:div w:id="1029061432">
          <w:marLeft w:val="547"/>
          <w:marRight w:val="0"/>
          <w:marTop w:val="0"/>
          <w:marBottom w:val="120"/>
          <w:divBdr>
            <w:top w:val="none" w:sz="0" w:space="0" w:color="auto"/>
            <w:left w:val="none" w:sz="0" w:space="0" w:color="auto"/>
            <w:bottom w:val="none" w:sz="0" w:space="0" w:color="auto"/>
            <w:right w:val="none" w:sz="0" w:space="0" w:color="auto"/>
          </w:divBdr>
        </w:div>
        <w:div w:id="1541940601">
          <w:marLeft w:val="547"/>
          <w:marRight w:val="0"/>
          <w:marTop w:val="0"/>
          <w:marBottom w:val="120"/>
          <w:divBdr>
            <w:top w:val="none" w:sz="0" w:space="0" w:color="auto"/>
            <w:left w:val="none" w:sz="0" w:space="0" w:color="auto"/>
            <w:bottom w:val="none" w:sz="0" w:space="0" w:color="auto"/>
            <w:right w:val="none" w:sz="0" w:space="0" w:color="auto"/>
          </w:divBdr>
        </w:div>
        <w:div w:id="1666856661">
          <w:marLeft w:val="547"/>
          <w:marRight w:val="0"/>
          <w:marTop w:val="0"/>
          <w:marBottom w:val="120"/>
          <w:divBdr>
            <w:top w:val="none" w:sz="0" w:space="0" w:color="auto"/>
            <w:left w:val="none" w:sz="0" w:space="0" w:color="auto"/>
            <w:bottom w:val="none" w:sz="0" w:space="0" w:color="auto"/>
            <w:right w:val="none" w:sz="0" w:space="0" w:color="auto"/>
          </w:divBdr>
        </w:div>
        <w:div w:id="1600211884">
          <w:marLeft w:val="547"/>
          <w:marRight w:val="0"/>
          <w:marTop w:val="0"/>
          <w:marBottom w:val="120"/>
          <w:divBdr>
            <w:top w:val="none" w:sz="0" w:space="0" w:color="auto"/>
            <w:left w:val="none" w:sz="0" w:space="0" w:color="auto"/>
            <w:bottom w:val="none" w:sz="0" w:space="0" w:color="auto"/>
            <w:right w:val="none" w:sz="0" w:space="0" w:color="auto"/>
          </w:divBdr>
        </w:div>
        <w:div w:id="459960889">
          <w:marLeft w:val="547"/>
          <w:marRight w:val="0"/>
          <w:marTop w:val="0"/>
          <w:marBottom w:val="120"/>
          <w:divBdr>
            <w:top w:val="none" w:sz="0" w:space="0" w:color="auto"/>
            <w:left w:val="none" w:sz="0" w:space="0" w:color="auto"/>
            <w:bottom w:val="none" w:sz="0" w:space="0" w:color="auto"/>
            <w:right w:val="none" w:sz="0" w:space="0" w:color="auto"/>
          </w:divBdr>
        </w:div>
        <w:div w:id="737946971">
          <w:marLeft w:val="547"/>
          <w:marRight w:val="0"/>
          <w:marTop w:val="0"/>
          <w:marBottom w:val="120"/>
          <w:divBdr>
            <w:top w:val="none" w:sz="0" w:space="0" w:color="auto"/>
            <w:left w:val="none" w:sz="0" w:space="0" w:color="auto"/>
            <w:bottom w:val="none" w:sz="0" w:space="0" w:color="auto"/>
            <w:right w:val="none" w:sz="0" w:space="0" w:color="auto"/>
          </w:divBdr>
        </w:div>
      </w:divsChild>
    </w:div>
    <w:div w:id="116607763">
      <w:bodyDiv w:val="1"/>
      <w:marLeft w:val="0"/>
      <w:marRight w:val="0"/>
      <w:marTop w:val="0"/>
      <w:marBottom w:val="0"/>
      <w:divBdr>
        <w:top w:val="none" w:sz="0" w:space="0" w:color="auto"/>
        <w:left w:val="none" w:sz="0" w:space="0" w:color="auto"/>
        <w:bottom w:val="none" w:sz="0" w:space="0" w:color="auto"/>
        <w:right w:val="none" w:sz="0" w:space="0" w:color="auto"/>
      </w:divBdr>
    </w:div>
    <w:div w:id="119153231">
      <w:bodyDiv w:val="1"/>
      <w:marLeft w:val="0"/>
      <w:marRight w:val="0"/>
      <w:marTop w:val="0"/>
      <w:marBottom w:val="0"/>
      <w:divBdr>
        <w:top w:val="none" w:sz="0" w:space="0" w:color="auto"/>
        <w:left w:val="none" w:sz="0" w:space="0" w:color="auto"/>
        <w:bottom w:val="none" w:sz="0" w:space="0" w:color="auto"/>
        <w:right w:val="none" w:sz="0" w:space="0" w:color="auto"/>
      </w:divBdr>
    </w:div>
    <w:div w:id="126359992">
      <w:bodyDiv w:val="1"/>
      <w:marLeft w:val="0"/>
      <w:marRight w:val="0"/>
      <w:marTop w:val="0"/>
      <w:marBottom w:val="0"/>
      <w:divBdr>
        <w:top w:val="none" w:sz="0" w:space="0" w:color="auto"/>
        <w:left w:val="none" w:sz="0" w:space="0" w:color="auto"/>
        <w:bottom w:val="none" w:sz="0" w:space="0" w:color="auto"/>
        <w:right w:val="none" w:sz="0" w:space="0" w:color="auto"/>
      </w:divBdr>
    </w:div>
    <w:div w:id="150605430">
      <w:bodyDiv w:val="1"/>
      <w:marLeft w:val="0"/>
      <w:marRight w:val="0"/>
      <w:marTop w:val="0"/>
      <w:marBottom w:val="0"/>
      <w:divBdr>
        <w:top w:val="none" w:sz="0" w:space="0" w:color="auto"/>
        <w:left w:val="none" w:sz="0" w:space="0" w:color="auto"/>
        <w:bottom w:val="none" w:sz="0" w:space="0" w:color="auto"/>
        <w:right w:val="none" w:sz="0" w:space="0" w:color="auto"/>
      </w:divBdr>
    </w:div>
    <w:div w:id="154684386">
      <w:bodyDiv w:val="1"/>
      <w:marLeft w:val="0"/>
      <w:marRight w:val="0"/>
      <w:marTop w:val="0"/>
      <w:marBottom w:val="0"/>
      <w:divBdr>
        <w:top w:val="none" w:sz="0" w:space="0" w:color="auto"/>
        <w:left w:val="none" w:sz="0" w:space="0" w:color="auto"/>
        <w:bottom w:val="none" w:sz="0" w:space="0" w:color="auto"/>
        <w:right w:val="none" w:sz="0" w:space="0" w:color="auto"/>
      </w:divBdr>
    </w:div>
    <w:div w:id="160589955">
      <w:bodyDiv w:val="1"/>
      <w:marLeft w:val="0"/>
      <w:marRight w:val="0"/>
      <w:marTop w:val="0"/>
      <w:marBottom w:val="0"/>
      <w:divBdr>
        <w:top w:val="none" w:sz="0" w:space="0" w:color="auto"/>
        <w:left w:val="none" w:sz="0" w:space="0" w:color="auto"/>
        <w:bottom w:val="none" w:sz="0" w:space="0" w:color="auto"/>
        <w:right w:val="none" w:sz="0" w:space="0" w:color="auto"/>
      </w:divBdr>
    </w:div>
    <w:div w:id="184903092">
      <w:bodyDiv w:val="1"/>
      <w:marLeft w:val="0"/>
      <w:marRight w:val="0"/>
      <w:marTop w:val="0"/>
      <w:marBottom w:val="0"/>
      <w:divBdr>
        <w:top w:val="none" w:sz="0" w:space="0" w:color="auto"/>
        <w:left w:val="none" w:sz="0" w:space="0" w:color="auto"/>
        <w:bottom w:val="none" w:sz="0" w:space="0" w:color="auto"/>
        <w:right w:val="none" w:sz="0" w:space="0" w:color="auto"/>
      </w:divBdr>
    </w:div>
    <w:div w:id="208345035">
      <w:bodyDiv w:val="1"/>
      <w:marLeft w:val="0"/>
      <w:marRight w:val="0"/>
      <w:marTop w:val="0"/>
      <w:marBottom w:val="0"/>
      <w:divBdr>
        <w:top w:val="none" w:sz="0" w:space="0" w:color="auto"/>
        <w:left w:val="none" w:sz="0" w:space="0" w:color="auto"/>
        <w:bottom w:val="none" w:sz="0" w:space="0" w:color="auto"/>
        <w:right w:val="none" w:sz="0" w:space="0" w:color="auto"/>
      </w:divBdr>
    </w:div>
    <w:div w:id="227695758">
      <w:bodyDiv w:val="1"/>
      <w:marLeft w:val="0"/>
      <w:marRight w:val="0"/>
      <w:marTop w:val="0"/>
      <w:marBottom w:val="0"/>
      <w:divBdr>
        <w:top w:val="none" w:sz="0" w:space="0" w:color="auto"/>
        <w:left w:val="none" w:sz="0" w:space="0" w:color="auto"/>
        <w:bottom w:val="none" w:sz="0" w:space="0" w:color="auto"/>
        <w:right w:val="none" w:sz="0" w:space="0" w:color="auto"/>
      </w:divBdr>
    </w:div>
    <w:div w:id="268390720">
      <w:bodyDiv w:val="1"/>
      <w:marLeft w:val="0"/>
      <w:marRight w:val="0"/>
      <w:marTop w:val="0"/>
      <w:marBottom w:val="0"/>
      <w:divBdr>
        <w:top w:val="none" w:sz="0" w:space="0" w:color="auto"/>
        <w:left w:val="none" w:sz="0" w:space="0" w:color="auto"/>
        <w:bottom w:val="none" w:sz="0" w:space="0" w:color="auto"/>
        <w:right w:val="none" w:sz="0" w:space="0" w:color="auto"/>
      </w:divBdr>
    </w:div>
    <w:div w:id="276259259">
      <w:bodyDiv w:val="1"/>
      <w:marLeft w:val="0"/>
      <w:marRight w:val="0"/>
      <w:marTop w:val="0"/>
      <w:marBottom w:val="0"/>
      <w:divBdr>
        <w:top w:val="none" w:sz="0" w:space="0" w:color="auto"/>
        <w:left w:val="none" w:sz="0" w:space="0" w:color="auto"/>
        <w:bottom w:val="none" w:sz="0" w:space="0" w:color="auto"/>
        <w:right w:val="none" w:sz="0" w:space="0" w:color="auto"/>
      </w:divBdr>
    </w:div>
    <w:div w:id="315378794">
      <w:bodyDiv w:val="1"/>
      <w:marLeft w:val="0"/>
      <w:marRight w:val="0"/>
      <w:marTop w:val="0"/>
      <w:marBottom w:val="0"/>
      <w:divBdr>
        <w:top w:val="none" w:sz="0" w:space="0" w:color="auto"/>
        <w:left w:val="none" w:sz="0" w:space="0" w:color="auto"/>
        <w:bottom w:val="none" w:sz="0" w:space="0" w:color="auto"/>
        <w:right w:val="none" w:sz="0" w:space="0" w:color="auto"/>
      </w:divBdr>
    </w:div>
    <w:div w:id="315568990">
      <w:bodyDiv w:val="1"/>
      <w:marLeft w:val="0"/>
      <w:marRight w:val="0"/>
      <w:marTop w:val="0"/>
      <w:marBottom w:val="0"/>
      <w:divBdr>
        <w:top w:val="none" w:sz="0" w:space="0" w:color="auto"/>
        <w:left w:val="none" w:sz="0" w:space="0" w:color="auto"/>
        <w:bottom w:val="none" w:sz="0" w:space="0" w:color="auto"/>
        <w:right w:val="none" w:sz="0" w:space="0" w:color="auto"/>
      </w:divBdr>
    </w:div>
    <w:div w:id="329481151">
      <w:bodyDiv w:val="1"/>
      <w:marLeft w:val="0"/>
      <w:marRight w:val="0"/>
      <w:marTop w:val="0"/>
      <w:marBottom w:val="0"/>
      <w:divBdr>
        <w:top w:val="none" w:sz="0" w:space="0" w:color="auto"/>
        <w:left w:val="none" w:sz="0" w:space="0" w:color="auto"/>
        <w:bottom w:val="none" w:sz="0" w:space="0" w:color="auto"/>
        <w:right w:val="none" w:sz="0" w:space="0" w:color="auto"/>
      </w:divBdr>
    </w:div>
    <w:div w:id="331179401">
      <w:bodyDiv w:val="1"/>
      <w:marLeft w:val="0"/>
      <w:marRight w:val="0"/>
      <w:marTop w:val="0"/>
      <w:marBottom w:val="0"/>
      <w:divBdr>
        <w:top w:val="none" w:sz="0" w:space="0" w:color="auto"/>
        <w:left w:val="none" w:sz="0" w:space="0" w:color="auto"/>
        <w:bottom w:val="none" w:sz="0" w:space="0" w:color="auto"/>
        <w:right w:val="none" w:sz="0" w:space="0" w:color="auto"/>
      </w:divBdr>
    </w:div>
    <w:div w:id="348681419">
      <w:bodyDiv w:val="1"/>
      <w:marLeft w:val="0"/>
      <w:marRight w:val="0"/>
      <w:marTop w:val="0"/>
      <w:marBottom w:val="0"/>
      <w:divBdr>
        <w:top w:val="none" w:sz="0" w:space="0" w:color="auto"/>
        <w:left w:val="none" w:sz="0" w:space="0" w:color="auto"/>
        <w:bottom w:val="none" w:sz="0" w:space="0" w:color="auto"/>
        <w:right w:val="none" w:sz="0" w:space="0" w:color="auto"/>
      </w:divBdr>
    </w:div>
    <w:div w:id="349844692">
      <w:bodyDiv w:val="1"/>
      <w:marLeft w:val="0"/>
      <w:marRight w:val="0"/>
      <w:marTop w:val="0"/>
      <w:marBottom w:val="0"/>
      <w:divBdr>
        <w:top w:val="none" w:sz="0" w:space="0" w:color="auto"/>
        <w:left w:val="none" w:sz="0" w:space="0" w:color="auto"/>
        <w:bottom w:val="none" w:sz="0" w:space="0" w:color="auto"/>
        <w:right w:val="none" w:sz="0" w:space="0" w:color="auto"/>
      </w:divBdr>
    </w:div>
    <w:div w:id="406732037">
      <w:bodyDiv w:val="1"/>
      <w:marLeft w:val="0"/>
      <w:marRight w:val="0"/>
      <w:marTop w:val="0"/>
      <w:marBottom w:val="0"/>
      <w:divBdr>
        <w:top w:val="none" w:sz="0" w:space="0" w:color="auto"/>
        <w:left w:val="none" w:sz="0" w:space="0" w:color="auto"/>
        <w:bottom w:val="none" w:sz="0" w:space="0" w:color="auto"/>
        <w:right w:val="none" w:sz="0" w:space="0" w:color="auto"/>
      </w:divBdr>
    </w:div>
    <w:div w:id="457376904">
      <w:bodyDiv w:val="1"/>
      <w:marLeft w:val="0"/>
      <w:marRight w:val="0"/>
      <w:marTop w:val="0"/>
      <w:marBottom w:val="0"/>
      <w:divBdr>
        <w:top w:val="none" w:sz="0" w:space="0" w:color="auto"/>
        <w:left w:val="none" w:sz="0" w:space="0" w:color="auto"/>
        <w:bottom w:val="none" w:sz="0" w:space="0" w:color="auto"/>
        <w:right w:val="none" w:sz="0" w:space="0" w:color="auto"/>
      </w:divBdr>
    </w:div>
    <w:div w:id="482308912">
      <w:bodyDiv w:val="1"/>
      <w:marLeft w:val="0"/>
      <w:marRight w:val="0"/>
      <w:marTop w:val="0"/>
      <w:marBottom w:val="0"/>
      <w:divBdr>
        <w:top w:val="none" w:sz="0" w:space="0" w:color="auto"/>
        <w:left w:val="none" w:sz="0" w:space="0" w:color="auto"/>
        <w:bottom w:val="none" w:sz="0" w:space="0" w:color="auto"/>
        <w:right w:val="none" w:sz="0" w:space="0" w:color="auto"/>
      </w:divBdr>
    </w:div>
    <w:div w:id="500852277">
      <w:bodyDiv w:val="1"/>
      <w:marLeft w:val="0"/>
      <w:marRight w:val="0"/>
      <w:marTop w:val="0"/>
      <w:marBottom w:val="0"/>
      <w:divBdr>
        <w:top w:val="none" w:sz="0" w:space="0" w:color="auto"/>
        <w:left w:val="none" w:sz="0" w:space="0" w:color="auto"/>
        <w:bottom w:val="none" w:sz="0" w:space="0" w:color="auto"/>
        <w:right w:val="none" w:sz="0" w:space="0" w:color="auto"/>
      </w:divBdr>
    </w:div>
    <w:div w:id="558399160">
      <w:bodyDiv w:val="1"/>
      <w:marLeft w:val="0"/>
      <w:marRight w:val="0"/>
      <w:marTop w:val="0"/>
      <w:marBottom w:val="0"/>
      <w:divBdr>
        <w:top w:val="none" w:sz="0" w:space="0" w:color="auto"/>
        <w:left w:val="none" w:sz="0" w:space="0" w:color="auto"/>
        <w:bottom w:val="none" w:sz="0" w:space="0" w:color="auto"/>
        <w:right w:val="none" w:sz="0" w:space="0" w:color="auto"/>
      </w:divBdr>
    </w:div>
    <w:div w:id="563299681">
      <w:bodyDiv w:val="1"/>
      <w:marLeft w:val="0"/>
      <w:marRight w:val="0"/>
      <w:marTop w:val="0"/>
      <w:marBottom w:val="0"/>
      <w:divBdr>
        <w:top w:val="none" w:sz="0" w:space="0" w:color="auto"/>
        <w:left w:val="none" w:sz="0" w:space="0" w:color="auto"/>
        <w:bottom w:val="none" w:sz="0" w:space="0" w:color="auto"/>
        <w:right w:val="none" w:sz="0" w:space="0" w:color="auto"/>
      </w:divBdr>
      <w:divsChild>
        <w:div w:id="1857697218">
          <w:marLeft w:val="547"/>
          <w:marRight w:val="0"/>
          <w:marTop w:val="0"/>
          <w:marBottom w:val="120"/>
          <w:divBdr>
            <w:top w:val="none" w:sz="0" w:space="0" w:color="auto"/>
            <w:left w:val="none" w:sz="0" w:space="0" w:color="auto"/>
            <w:bottom w:val="none" w:sz="0" w:space="0" w:color="auto"/>
            <w:right w:val="none" w:sz="0" w:space="0" w:color="auto"/>
          </w:divBdr>
        </w:div>
        <w:div w:id="1476221702">
          <w:marLeft w:val="547"/>
          <w:marRight w:val="0"/>
          <w:marTop w:val="58"/>
          <w:marBottom w:val="58"/>
          <w:divBdr>
            <w:top w:val="none" w:sz="0" w:space="0" w:color="auto"/>
            <w:left w:val="none" w:sz="0" w:space="0" w:color="auto"/>
            <w:bottom w:val="none" w:sz="0" w:space="0" w:color="auto"/>
            <w:right w:val="none" w:sz="0" w:space="0" w:color="auto"/>
          </w:divBdr>
        </w:div>
        <w:div w:id="1894928414">
          <w:marLeft w:val="547"/>
          <w:marRight w:val="0"/>
          <w:marTop w:val="58"/>
          <w:marBottom w:val="58"/>
          <w:divBdr>
            <w:top w:val="none" w:sz="0" w:space="0" w:color="auto"/>
            <w:left w:val="none" w:sz="0" w:space="0" w:color="auto"/>
            <w:bottom w:val="none" w:sz="0" w:space="0" w:color="auto"/>
            <w:right w:val="none" w:sz="0" w:space="0" w:color="auto"/>
          </w:divBdr>
        </w:div>
      </w:divsChild>
    </w:div>
    <w:div w:id="586502495">
      <w:bodyDiv w:val="1"/>
      <w:marLeft w:val="0"/>
      <w:marRight w:val="0"/>
      <w:marTop w:val="0"/>
      <w:marBottom w:val="0"/>
      <w:divBdr>
        <w:top w:val="none" w:sz="0" w:space="0" w:color="auto"/>
        <w:left w:val="none" w:sz="0" w:space="0" w:color="auto"/>
        <w:bottom w:val="none" w:sz="0" w:space="0" w:color="auto"/>
        <w:right w:val="none" w:sz="0" w:space="0" w:color="auto"/>
      </w:divBdr>
    </w:div>
    <w:div w:id="604729693">
      <w:bodyDiv w:val="1"/>
      <w:marLeft w:val="0"/>
      <w:marRight w:val="0"/>
      <w:marTop w:val="0"/>
      <w:marBottom w:val="0"/>
      <w:divBdr>
        <w:top w:val="none" w:sz="0" w:space="0" w:color="auto"/>
        <w:left w:val="none" w:sz="0" w:space="0" w:color="auto"/>
        <w:bottom w:val="none" w:sz="0" w:space="0" w:color="auto"/>
        <w:right w:val="none" w:sz="0" w:space="0" w:color="auto"/>
      </w:divBdr>
    </w:div>
    <w:div w:id="630286769">
      <w:bodyDiv w:val="1"/>
      <w:marLeft w:val="0"/>
      <w:marRight w:val="0"/>
      <w:marTop w:val="0"/>
      <w:marBottom w:val="0"/>
      <w:divBdr>
        <w:top w:val="none" w:sz="0" w:space="0" w:color="auto"/>
        <w:left w:val="none" w:sz="0" w:space="0" w:color="auto"/>
        <w:bottom w:val="none" w:sz="0" w:space="0" w:color="auto"/>
        <w:right w:val="none" w:sz="0" w:space="0" w:color="auto"/>
      </w:divBdr>
    </w:div>
    <w:div w:id="653264549">
      <w:bodyDiv w:val="1"/>
      <w:marLeft w:val="0"/>
      <w:marRight w:val="0"/>
      <w:marTop w:val="0"/>
      <w:marBottom w:val="0"/>
      <w:divBdr>
        <w:top w:val="none" w:sz="0" w:space="0" w:color="auto"/>
        <w:left w:val="none" w:sz="0" w:space="0" w:color="auto"/>
        <w:bottom w:val="none" w:sz="0" w:space="0" w:color="auto"/>
        <w:right w:val="none" w:sz="0" w:space="0" w:color="auto"/>
      </w:divBdr>
    </w:div>
    <w:div w:id="679429916">
      <w:bodyDiv w:val="1"/>
      <w:marLeft w:val="0"/>
      <w:marRight w:val="0"/>
      <w:marTop w:val="0"/>
      <w:marBottom w:val="0"/>
      <w:divBdr>
        <w:top w:val="none" w:sz="0" w:space="0" w:color="auto"/>
        <w:left w:val="none" w:sz="0" w:space="0" w:color="auto"/>
        <w:bottom w:val="none" w:sz="0" w:space="0" w:color="auto"/>
        <w:right w:val="none" w:sz="0" w:space="0" w:color="auto"/>
      </w:divBdr>
    </w:div>
    <w:div w:id="713426621">
      <w:bodyDiv w:val="1"/>
      <w:marLeft w:val="0"/>
      <w:marRight w:val="0"/>
      <w:marTop w:val="0"/>
      <w:marBottom w:val="0"/>
      <w:divBdr>
        <w:top w:val="none" w:sz="0" w:space="0" w:color="auto"/>
        <w:left w:val="none" w:sz="0" w:space="0" w:color="auto"/>
        <w:bottom w:val="none" w:sz="0" w:space="0" w:color="auto"/>
        <w:right w:val="none" w:sz="0" w:space="0" w:color="auto"/>
      </w:divBdr>
    </w:div>
    <w:div w:id="726806078">
      <w:bodyDiv w:val="1"/>
      <w:marLeft w:val="0"/>
      <w:marRight w:val="0"/>
      <w:marTop w:val="0"/>
      <w:marBottom w:val="0"/>
      <w:divBdr>
        <w:top w:val="none" w:sz="0" w:space="0" w:color="auto"/>
        <w:left w:val="none" w:sz="0" w:space="0" w:color="auto"/>
        <w:bottom w:val="none" w:sz="0" w:space="0" w:color="auto"/>
        <w:right w:val="none" w:sz="0" w:space="0" w:color="auto"/>
      </w:divBdr>
    </w:div>
    <w:div w:id="737896740">
      <w:bodyDiv w:val="1"/>
      <w:marLeft w:val="0"/>
      <w:marRight w:val="0"/>
      <w:marTop w:val="0"/>
      <w:marBottom w:val="0"/>
      <w:divBdr>
        <w:top w:val="none" w:sz="0" w:space="0" w:color="auto"/>
        <w:left w:val="none" w:sz="0" w:space="0" w:color="auto"/>
        <w:bottom w:val="none" w:sz="0" w:space="0" w:color="auto"/>
        <w:right w:val="none" w:sz="0" w:space="0" w:color="auto"/>
      </w:divBdr>
    </w:div>
    <w:div w:id="836578637">
      <w:bodyDiv w:val="1"/>
      <w:marLeft w:val="0"/>
      <w:marRight w:val="0"/>
      <w:marTop w:val="0"/>
      <w:marBottom w:val="0"/>
      <w:divBdr>
        <w:top w:val="none" w:sz="0" w:space="0" w:color="auto"/>
        <w:left w:val="none" w:sz="0" w:space="0" w:color="auto"/>
        <w:bottom w:val="none" w:sz="0" w:space="0" w:color="auto"/>
        <w:right w:val="none" w:sz="0" w:space="0" w:color="auto"/>
      </w:divBdr>
    </w:div>
    <w:div w:id="844903883">
      <w:bodyDiv w:val="1"/>
      <w:marLeft w:val="0"/>
      <w:marRight w:val="0"/>
      <w:marTop w:val="0"/>
      <w:marBottom w:val="0"/>
      <w:divBdr>
        <w:top w:val="none" w:sz="0" w:space="0" w:color="auto"/>
        <w:left w:val="none" w:sz="0" w:space="0" w:color="auto"/>
        <w:bottom w:val="none" w:sz="0" w:space="0" w:color="auto"/>
        <w:right w:val="none" w:sz="0" w:space="0" w:color="auto"/>
      </w:divBdr>
    </w:div>
    <w:div w:id="852887880">
      <w:bodyDiv w:val="1"/>
      <w:marLeft w:val="0"/>
      <w:marRight w:val="0"/>
      <w:marTop w:val="0"/>
      <w:marBottom w:val="0"/>
      <w:divBdr>
        <w:top w:val="none" w:sz="0" w:space="0" w:color="auto"/>
        <w:left w:val="none" w:sz="0" w:space="0" w:color="auto"/>
        <w:bottom w:val="none" w:sz="0" w:space="0" w:color="auto"/>
        <w:right w:val="none" w:sz="0" w:space="0" w:color="auto"/>
      </w:divBdr>
    </w:div>
    <w:div w:id="858274323">
      <w:bodyDiv w:val="1"/>
      <w:marLeft w:val="0"/>
      <w:marRight w:val="0"/>
      <w:marTop w:val="0"/>
      <w:marBottom w:val="0"/>
      <w:divBdr>
        <w:top w:val="none" w:sz="0" w:space="0" w:color="auto"/>
        <w:left w:val="none" w:sz="0" w:space="0" w:color="auto"/>
        <w:bottom w:val="none" w:sz="0" w:space="0" w:color="auto"/>
        <w:right w:val="none" w:sz="0" w:space="0" w:color="auto"/>
      </w:divBdr>
    </w:div>
    <w:div w:id="862280893">
      <w:bodyDiv w:val="1"/>
      <w:marLeft w:val="0"/>
      <w:marRight w:val="0"/>
      <w:marTop w:val="0"/>
      <w:marBottom w:val="0"/>
      <w:divBdr>
        <w:top w:val="none" w:sz="0" w:space="0" w:color="auto"/>
        <w:left w:val="none" w:sz="0" w:space="0" w:color="auto"/>
        <w:bottom w:val="none" w:sz="0" w:space="0" w:color="auto"/>
        <w:right w:val="none" w:sz="0" w:space="0" w:color="auto"/>
      </w:divBdr>
    </w:div>
    <w:div w:id="863052303">
      <w:bodyDiv w:val="1"/>
      <w:marLeft w:val="0"/>
      <w:marRight w:val="0"/>
      <w:marTop w:val="0"/>
      <w:marBottom w:val="0"/>
      <w:divBdr>
        <w:top w:val="none" w:sz="0" w:space="0" w:color="auto"/>
        <w:left w:val="none" w:sz="0" w:space="0" w:color="auto"/>
        <w:bottom w:val="none" w:sz="0" w:space="0" w:color="auto"/>
        <w:right w:val="none" w:sz="0" w:space="0" w:color="auto"/>
      </w:divBdr>
    </w:div>
    <w:div w:id="863515686">
      <w:bodyDiv w:val="1"/>
      <w:marLeft w:val="0"/>
      <w:marRight w:val="0"/>
      <w:marTop w:val="0"/>
      <w:marBottom w:val="0"/>
      <w:divBdr>
        <w:top w:val="none" w:sz="0" w:space="0" w:color="auto"/>
        <w:left w:val="none" w:sz="0" w:space="0" w:color="auto"/>
        <w:bottom w:val="none" w:sz="0" w:space="0" w:color="auto"/>
        <w:right w:val="none" w:sz="0" w:space="0" w:color="auto"/>
      </w:divBdr>
    </w:div>
    <w:div w:id="896084451">
      <w:bodyDiv w:val="1"/>
      <w:marLeft w:val="0"/>
      <w:marRight w:val="0"/>
      <w:marTop w:val="0"/>
      <w:marBottom w:val="0"/>
      <w:divBdr>
        <w:top w:val="none" w:sz="0" w:space="0" w:color="auto"/>
        <w:left w:val="none" w:sz="0" w:space="0" w:color="auto"/>
        <w:bottom w:val="none" w:sz="0" w:space="0" w:color="auto"/>
        <w:right w:val="none" w:sz="0" w:space="0" w:color="auto"/>
      </w:divBdr>
    </w:div>
    <w:div w:id="897981102">
      <w:bodyDiv w:val="1"/>
      <w:marLeft w:val="0"/>
      <w:marRight w:val="0"/>
      <w:marTop w:val="0"/>
      <w:marBottom w:val="0"/>
      <w:divBdr>
        <w:top w:val="none" w:sz="0" w:space="0" w:color="auto"/>
        <w:left w:val="none" w:sz="0" w:space="0" w:color="auto"/>
        <w:bottom w:val="none" w:sz="0" w:space="0" w:color="auto"/>
        <w:right w:val="none" w:sz="0" w:space="0" w:color="auto"/>
      </w:divBdr>
    </w:div>
    <w:div w:id="914244300">
      <w:bodyDiv w:val="1"/>
      <w:marLeft w:val="0"/>
      <w:marRight w:val="0"/>
      <w:marTop w:val="0"/>
      <w:marBottom w:val="0"/>
      <w:divBdr>
        <w:top w:val="none" w:sz="0" w:space="0" w:color="auto"/>
        <w:left w:val="none" w:sz="0" w:space="0" w:color="auto"/>
        <w:bottom w:val="none" w:sz="0" w:space="0" w:color="auto"/>
        <w:right w:val="none" w:sz="0" w:space="0" w:color="auto"/>
      </w:divBdr>
    </w:div>
    <w:div w:id="921185355">
      <w:bodyDiv w:val="1"/>
      <w:marLeft w:val="0"/>
      <w:marRight w:val="0"/>
      <w:marTop w:val="0"/>
      <w:marBottom w:val="0"/>
      <w:divBdr>
        <w:top w:val="none" w:sz="0" w:space="0" w:color="auto"/>
        <w:left w:val="none" w:sz="0" w:space="0" w:color="auto"/>
        <w:bottom w:val="none" w:sz="0" w:space="0" w:color="auto"/>
        <w:right w:val="none" w:sz="0" w:space="0" w:color="auto"/>
      </w:divBdr>
    </w:div>
    <w:div w:id="923564458">
      <w:bodyDiv w:val="1"/>
      <w:marLeft w:val="0"/>
      <w:marRight w:val="0"/>
      <w:marTop w:val="0"/>
      <w:marBottom w:val="0"/>
      <w:divBdr>
        <w:top w:val="none" w:sz="0" w:space="0" w:color="auto"/>
        <w:left w:val="none" w:sz="0" w:space="0" w:color="auto"/>
        <w:bottom w:val="none" w:sz="0" w:space="0" w:color="auto"/>
        <w:right w:val="none" w:sz="0" w:space="0" w:color="auto"/>
      </w:divBdr>
    </w:div>
    <w:div w:id="954217512">
      <w:bodyDiv w:val="1"/>
      <w:marLeft w:val="0"/>
      <w:marRight w:val="0"/>
      <w:marTop w:val="0"/>
      <w:marBottom w:val="0"/>
      <w:divBdr>
        <w:top w:val="none" w:sz="0" w:space="0" w:color="auto"/>
        <w:left w:val="none" w:sz="0" w:space="0" w:color="auto"/>
        <w:bottom w:val="none" w:sz="0" w:space="0" w:color="auto"/>
        <w:right w:val="none" w:sz="0" w:space="0" w:color="auto"/>
      </w:divBdr>
    </w:div>
    <w:div w:id="1025406141">
      <w:bodyDiv w:val="1"/>
      <w:marLeft w:val="0"/>
      <w:marRight w:val="0"/>
      <w:marTop w:val="0"/>
      <w:marBottom w:val="0"/>
      <w:divBdr>
        <w:top w:val="none" w:sz="0" w:space="0" w:color="auto"/>
        <w:left w:val="none" w:sz="0" w:space="0" w:color="auto"/>
        <w:bottom w:val="none" w:sz="0" w:space="0" w:color="auto"/>
        <w:right w:val="none" w:sz="0" w:space="0" w:color="auto"/>
      </w:divBdr>
    </w:div>
    <w:div w:id="1055934231">
      <w:bodyDiv w:val="1"/>
      <w:marLeft w:val="0"/>
      <w:marRight w:val="0"/>
      <w:marTop w:val="0"/>
      <w:marBottom w:val="0"/>
      <w:divBdr>
        <w:top w:val="none" w:sz="0" w:space="0" w:color="auto"/>
        <w:left w:val="none" w:sz="0" w:space="0" w:color="auto"/>
        <w:bottom w:val="none" w:sz="0" w:space="0" w:color="auto"/>
        <w:right w:val="none" w:sz="0" w:space="0" w:color="auto"/>
      </w:divBdr>
    </w:div>
    <w:div w:id="1091705535">
      <w:bodyDiv w:val="1"/>
      <w:marLeft w:val="0"/>
      <w:marRight w:val="0"/>
      <w:marTop w:val="0"/>
      <w:marBottom w:val="0"/>
      <w:divBdr>
        <w:top w:val="none" w:sz="0" w:space="0" w:color="auto"/>
        <w:left w:val="none" w:sz="0" w:space="0" w:color="auto"/>
        <w:bottom w:val="none" w:sz="0" w:space="0" w:color="auto"/>
        <w:right w:val="none" w:sz="0" w:space="0" w:color="auto"/>
      </w:divBdr>
    </w:div>
    <w:div w:id="1099643056">
      <w:bodyDiv w:val="1"/>
      <w:marLeft w:val="0"/>
      <w:marRight w:val="0"/>
      <w:marTop w:val="0"/>
      <w:marBottom w:val="0"/>
      <w:divBdr>
        <w:top w:val="none" w:sz="0" w:space="0" w:color="auto"/>
        <w:left w:val="none" w:sz="0" w:space="0" w:color="auto"/>
        <w:bottom w:val="none" w:sz="0" w:space="0" w:color="auto"/>
        <w:right w:val="none" w:sz="0" w:space="0" w:color="auto"/>
      </w:divBdr>
    </w:div>
    <w:div w:id="1100099815">
      <w:bodyDiv w:val="1"/>
      <w:marLeft w:val="0"/>
      <w:marRight w:val="0"/>
      <w:marTop w:val="0"/>
      <w:marBottom w:val="0"/>
      <w:divBdr>
        <w:top w:val="none" w:sz="0" w:space="0" w:color="auto"/>
        <w:left w:val="none" w:sz="0" w:space="0" w:color="auto"/>
        <w:bottom w:val="none" w:sz="0" w:space="0" w:color="auto"/>
        <w:right w:val="none" w:sz="0" w:space="0" w:color="auto"/>
      </w:divBdr>
    </w:div>
    <w:div w:id="1117531907">
      <w:bodyDiv w:val="1"/>
      <w:marLeft w:val="0"/>
      <w:marRight w:val="0"/>
      <w:marTop w:val="0"/>
      <w:marBottom w:val="0"/>
      <w:divBdr>
        <w:top w:val="none" w:sz="0" w:space="0" w:color="auto"/>
        <w:left w:val="none" w:sz="0" w:space="0" w:color="auto"/>
        <w:bottom w:val="none" w:sz="0" w:space="0" w:color="auto"/>
        <w:right w:val="none" w:sz="0" w:space="0" w:color="auto"/>
      </w:divBdr>
      <w:divsChild>
        <w:div w:id="844395789">
          <w:marLeft w:val="547"/>
          <w:marRight w:val="0"/>
          <w:marTop w:val="58"/>
          <w:marBottom w:val="58"/>
          <w:divBdr>
            <w:top w:val="none" w:sz="0" w:space="0" w:color="auto"/>
            <w:left w:val="none" w:sz="0" w:space="0" w:color="auto"/>
            <w:bottom w:val="none" w:sz="0" w:space="0" w:color="auto"/>
            <w:right w:val="none" w:sz="0" w:space="0" w:color="auto"/>
          </w:divBdr>
        </w:div>
        <w:div w:id="440345087">
          <w:marLeft w:val="547"/>
          <w:marRight w:val="0"/>
          <w:marTop w:val="58"/>
          <w:marBottom w:val="58"/>
          <w:divBdr>
            <w:top w:val="none" w:sz="0" w:space="0" w:color="auto"/>
            <w:left w:val="none" w:sz="0" w:space="0" w:color="auto"/>
            <w:bottom w:val="none" w:sz="0" w:space="0" w:color="auto"/>
            <w:right w:val="none" w:sz="0" w:space="0" w:color="auto"/>
          </w:divBdr>
        </w:div>
      </w:divsChild>
    </w:div>
    <w:div w:id="1119642113">
      <w:bodyDiv w:val="1"/>
      <w:marLeft w:val="0"/>
      <w:marRight w:val="0"/>
      <w:marTop w:val="0"/>
      <w:marBottom w:val="0"/>
      <w:divBdr>
        <w:top w:val="none" w:sz="0" w:space="0" w:color="auto"/>
        <w:left w:val="none" w:sz="0" w:space="0" w:color="auto"/>
        <w:bottom w:val="none" w:sz="0" w:space="0" w:color="auto"/>
        <w:right w:val="none" w:sz="0" w:space="0" w:color="auto"/>
      </w:divBdr>
    </w:div>
    <w:div w:id="1126772830">
      <w:bodyDiv w:val="1"/>
      <w:marLeft w:val="0"/>
      <w:marRight w:val="0"/>
      <w:marTop w:val="0"/>
      <w:marBottom w:val="0"/>
      <w:divBdr>
        <w:top w:val="none" w:sz="0" w:space="0" w:color="auto"/>
        <w:left w:val="none" w:sz="0" w:space="0" w:color="auto"/>
        <w:bottom w:val="none" w:sz="0" w:space="0" w:color="auto"/>
        <w:right w:val="none" w:sz="0" w:space="0" w:color="auto"/>
      </w:divBdr>
    </w:div>
    <w:div w:id="1135488350">
      <w:bodyDiv w:val="1"/>
      <w:marLeft w:val="0"/>
      <w:marRight w:val="0"/>
      <w:marTop w:val="0"/>
      <w:marBottom w:val="0"/>
      <w:divBdr>
        <w:top w:val="none" w:sz="0" w:space="0" w:color="auto"/>
        <w:left w:val="none" w:sz="0" w:space="0" w:color="auto"/>
        <w:bottom w:val="none" w:sz="0" w:space="0" w:color="auto"/>
        <w:right w:val="none" w:sz="0" w:space="0" w:color="auto"/>
      </w:divBdr>
    </w:div>
    <w:div w:id="1143354714">
      <w:bodyDiv w:val="1"/>
      <w:marLeft w:val="0"/>
      <w:marRight w:val="0"/>
      <w:marTop w:val="0"/>
      <w:marBottom w:val="0"/>
      <w:divBdr>
        <w:top w:val="none" w:sz="0" w:space="0" w:color="auto"/>
        <w:left w:val="none" w:sz="0" w:space="0" w:color="auto"/>
        <w:bottom w:val="none" w:sz="0" w:space="0" w:color="auto"/>
        <w:right w:val="none" w:sz="0" w:space="0" w:color="auto"/>
      </w:divBdr>
    </w:div>
    <w:div w:id="1147018073">
      <w:bodyDiv w:val="1"/>
      <w:marLeft w:val="0"/>
      <w:marRight w:val="0"/>
      <w:marTop w:val="0"/>
      <w:marBottom w:val="0"/>
      <w:divBdr>
        <w:top w:val="none" w:sz="0" w:space="0" w:color="auto"/>
        <w:left w:val="none" w:sz="0" w:space="0" w:color="auto"/>
        <w:bottom w:val="none" w:sz="0" w:space="0" w:color="auto"/>
        <w:right w:val="none" w:sz="0" w:space="0" w:color="auto"/>
      </w:divBdr>
    </w:div>
    <w:div w:id="1165706921">
      <w:bodyDiv w:val="1"/>
      <w:marLeft w:val="0"/>
      <w:marRight w:val="0"/>
      <w:marTop w:val="0"/>
      <w:marBottom w:val="0"/>
      <w:divBdr>
        <w:top w:val="none" w:sz="0" w:space="0" w:color="auto"/>
        <w:left w:val="none" w:sz="0" w:space="0" w:color="auto"/>
        <w:bottom w:val="none" w:sz="0" w:space="0" w:color="auto"/>
        <w:right w:val="none" w:sz="0" w:space="0" w:color="auto"/>
      </w:divBdr>
    </w:div>
    <w:div w:id="1172839044">
      <w:bodyDiv w:val="1"/>
      <w:marLeft w:val="0"/>
      <w:marRight w:val="0"/>
      <w:marTop w:val="0"/>
      <w:marBottom w:val="0"/>
      <w:divBdr>
        <w:top w:val="none" w:sz="0" w:space="0" w:color="auto"/>
        <w:left w:val="none" w:sz="0" w:space="0" w:color="auto"/>
        <w:bottom w:val="none" w:sz="0" w:space="0" w:color="auto"/>
        <w:right w:val="none" w:sz="0" w:space="0" w:color="auto"/>
      </w:divBdr>
    </w:div>
    <w:div w:id="1173764549">
      <w:bodyDiv w:val="1"/>
      <w:marLeft w:val="0"/>
      <w:marRight w:val="0"/>
      <w:marTop w:val="0"/>
      <w:marBottom w:val="0"/>
      <w:divBdr>
        <w:top w:val="none" w:sz="0" w:space="0" w:color="auto"/>
        <w:left w:val="none" w:sz="0" w:space="0" w:color="auto"/>
        <w:bottom w:val="none" w:sz="0" w:space="0" w:color="auto"/>
        <w:right w:val="none" w:sz="0" w:space="0" w:color="auto"/>
      </w:divBdr>
    </w:div>
    <w:div w:id="1194539174">
      <w:bodyDiv w:val="1"/>
      <w:marLeft w:val="0"/>
      <w:marRight w:val="0"/>
      <w:marTop w:val="0"/>
      <w:marBottom w:val="0"/>
      <w:divBdr>
        <w:top w:val="none" w:sz="0" w:space="0" w:color="auto"/>
        <w:left w:val="none" w:sz="0" w:space="0" w:color="auto"/>
        <w:bottom w:val="none" w:sz="0" w:space="0" w:color="auto"/>
        <w:right w:val="none" w:sz="0" w:space="0" w:color="auto"/>
      </w:divBdr>
    </w:div>
    <w:div w:id="1217741218">
      <w:bodyDiv w:val="1"/>
      <w:marLeft w:val="0"/>
      <w:marRight w:val="0"/>
      <w:marTop w:val="0"/>
      <w:marBottom w:val="0"/>
      <w:divBdr>
        <w:top w:val="none" w:sz="0" w:space="0" w:color="auto"/>
        <w:left w:val="none" w:sz="0" w:space="0" w:color="auto"/>
        <w:bottom w:val="none" w:sz="0" w:space="0" w:color="auto"/>
        <w:right w:val="none" w:sz="0" w:space="0" w:color="auto"/>
      </w:divBdr>
    </w:div>
    <w:div w:id="1229224698">
      <w:bodyDiv w:val="1"/>
      <w:marLeft w:val="0"/>
      <w:marRight w:val="0"/>
      <w:marTop w:val="0"/>
      <w:marBottom w:val="0"/>
      <w:divBdr>
        <w:top w:val="none" w:sz="0" w:space="0" w:color="auto"/>
        <w:left w:val="none" w:sz="0" w:space="0" w:color="auto"/>
        <w:bottom w:val="none" w:sz="0" w:space="0" w:color="auto"/>
        <w:right w:val="none" w:sz="0" w:space="0" w:color="auto"/>
      </w:divBdr>
    </w:div>
    <w:div w:id="1242956269">
      <w:bodyDiv w:val="1"/>
      <w:marLeft w:val="0"/>
      <w:marRight w:val="0"/>
      <w:marTop w:val="0"/>
      <w:marBottom w:val="0"/>
      <w:divBdr>
        <w:top w:val="none" w:sz="0" w:space="0" w:color="auto"/>
        <w:left w:val="none" w:sz="0" w:space="0" w:color="auto"/>
        <w:bottom w:val="none" w:sz="0" w:space="0" w:color="auto"/>
        <w:right w:val="none" w:sz="0" w:space="0" w:color="auto"/>
      </w:divBdr>
    </w:div>
    <w:div w:id="1254122714">
      <w:bodyDiv w:val="1"/>
      <w:marLeft w:val="0"/>
      <w:marRight w:val="0"/>
      <w:marTop w:val="0"/>
      <w:marBottom w:val="0"/>
      <w:divBdr>
        <w:top w:val="none" w:sz="0" w:space="0" w:color="auto"/>
        <w:left w:val="none" w:sz="0" w:space="0" w:color="auto"/>
        <w:bottom w:val="none" w:sz="0" w:space="0" w:color="auto"/>
        <w:right w:val="none" w:sz="0" w:space="0" w:color="auto"/>
      </w:divBdr>
    </w:div>
    <w:div w:id="1271661832">
      <w:bodyDiv w:val="1"/>
      <w:marLeft w:val="0"/>
      <w:marRight w:val="0"/>
      <w:marTop w:val="0"/>
      <w:marBottom w:val="0"/>
      <w:divBdr>
        <w:top w:val="none" w:sz="0" w:space="0" w:color="auto"/>
        <w:left w:val="none" w:sz="0" w:space="0" w:color="auto"/>
        <w:bottom w:val="none" w:sz="0" w:space="0" w:color="auto"/>
        <w:right w:val="none" w:sz="0" w:space="0" w:color="auto"/>
      </w:divBdr>
    </w:div>
    <w:div w:id="1297644710">
      <w:bodyDiv w:val="1"/>
      <w:marLeft w:val="0"/>
      <w:marRight w:val="0"/>
      <w:marTop w:val="0"/>
      <w:marBottom w:val="0"/>
      <w:divBdr>
        <w:top w:val="none" w:sz="0" w:space="0" w:color="auto"/>
        <w:left w:val="none" w:sz="0" w:space="0" w:color="auto"/>
        <w:bottom w:val="none" w:sz="0" w:space="0" w:color="auto"/>
        <w:right w:val="none" w:sz="0" w:space="0" w:color="auto"/>
      </w:divBdr>
    </w:div>
    <w:div w:id="1339312066">
      <w:bodyDiv w:val="1"/>
      <w:marLeft w:val="0"/>
      <w:marRight w:val="0"/>
      <w:marTop w:val="0"/>
      <w:marBottom w:val="0"/>
      <w:divBdr>
        <w:top w:val="none" w:sz="0" w:space="0" w:color="auto"/>
        <w:left w:val="none" w:sz="0" w:space="0" w:color="auto"/>
        <w:bottom w:val="none" w:sz="0" w:space="0" w:color="auto"/>
        <w:right w:val="none" w:sz="0" w:space="0" w:color="auto"/>
      </w:divBdr>
    </w:div>
    <w:div w:id="1363168380">
      <w:bodyDiv w:val="1"/>
      <w:marLeft w:val="0"/>
      <w:marRight w:val="0"/>
      <w:marTop w:val="0"/>
      <w:marBottom w:val="0"/>
      <w:divBdr>
        <w:top w:val="none" w:sz="0" w:space="0" w:color="auto"/>
        <w:left w:val="none" w:sz="0" w:space="0" w:color="auto"/>
        <w:bottom w:val="none" w:sz="0" w:space="0" w:color="auto"/>
        <w:right w:val="none" w:sz="0" w:space="0" w:color="auto"/>
      </w:divBdr>
    </w:div>
    <w:div w:id="1367028219">
      <w:bodyDiv w:val="1"/>
      <w:marLeft w:val="0"/>
      <w:marRight w:val="0"/>
      <w:marTop w:val="0"/>
      <w:marBottom w:val="0"/>
      <w:divBdr>
        <w:top w:val="none" w:sz="0" w:space="0" w:color="auto"/>
        <w:left w:val="none" w:sz="0" w:space="0" w:color="auto"/>
        <w:bottom w:val="none" w:sz="0" w:space="0" w:color="auto"/>
        <w:right w:val="none" w:sz="0" w:space="0" w:color="auto"/>
      </w:divBdr>
    </w:div>
    <w:div w:id="1386297292">
      <w:bodyDiv w:val="1"/>
      <w:marLeft w:val="0"/>
      <w:marRight w:val="0"/>
      <w:marTop w:val="0"/>
      <w:marBottom w:val="0"/>
      <w:divBdr>
        <w:top w:val="none" w:sz="0" w:space="0" w:color="auto"/>
        <w:left w:val="none" w:sz="0" w:space="0" w:color="auto"/>
        <w:bottom w:val="none" w:sz="0" w:space="0" w:color="auto"/>
        <w:right w:val="none" w:sz="0" w:space="0" w:color="auto"/>
      </w:divBdr>
    </w:div>
    <w:div w:id="1404260376">
      <w:bodyDiv w:val="1"/>
      <w:marLeft w:val="0"/>
      <w:marRight w:val="0"/>
      <w:marTop w:val="0"/>
      <w:marBottom w:val="0"/>
      <w:divBdr>
        <w:top w:val="none" w:sz="0" w:space="0" w:color="auto"/>
        <w:left w:val="none" w:sz="0" w:space="0" w:color="auto"/>
        <w:bottom w:val="none" w:sz="0" w:space="0" w:color="auto"/>
        <w:right w:val="none" w:sz="0" w:space="0" w:color="auto"/>
      </w:divBdr>
    </w:div>
    <w:div w:id="1421219158">
      <w:bodyDiv w:val="1"/>
      <w:marLeft w:val="0"/>
      <w:marRight w:val="0"/>
      <w:marTop w:val="0"/>
      <w:marBottom w:val="0"/>
      <w:divBdr>
        <w:top w:val="none" w:sz="0" w:space="0" w:color="auto"/>
        <w:left w:val="none" w:sz="0" w:space="0" w:color="auto"/>
        <w:bottom w:val="none" w:sz="0" w:space="0" w:color="auto"/>
        <w:right w:val="none" w:sz="0" w:space="0" w:color="auto"/>
      </w:divBdr>
    </w:div>
    <w:div w:id="1444572454">
      <w:bodyDiv w:val="1"/>
      <w:marLeft w:val="0"/>
      <w:marRight w:val="0"/>
      <w:marTop w:val="0"/>
      <w:marBottom w:val="0"/>
      <w:divBdr>
        <w:top w:val="none" w:sz="0" w:space="0" w:color="auto"/>
        <w:left w:val="none" w:sz="0" w:space="0" w:color="auto"/>
        <w:bottom w:val="none" w:sz="0" w:space="0" w:color="auto"/>
        <w:right w:val="none" w:sz="0" w:space="0" w:color="auto"/>
      </w:divBdr>
    </w:div>
    <w:div w:id="1445493240">
      <w:bodyDiv w:val="1"/>
      <w:marLeft w:val="0"/>
      <w:marRight w:val="0"/>
      <w:marTop w:val="0"/>
      <w:marBottom w:val="0"/>
      <w:divBdr>
        <w:top w:val="none" w:sz="0" w:space="0" w:color="auto"/>
        <w:left w:val="none" w:sz="0" w:space="0" w:color="auto"/>
        <w:bottom w:val="none" w:sz="0" w:space="0" w:color="auto"/>
        <w:right w:val="none" w:sz="0" w:space="0" w:color="auto"/>
      </w:divBdr>
    </w:div>
    <w:div w:id="1469008346">
      <w:bodyDiv w:val="1"/>
      <w:marLeft w:val="0"/>
      <w:marRight w:val="0"/>
      <w:marTop w:val="0"/>
      <w:marBottom w:val="0"/>
      <w:divBdr>
        <w:top w:val="none" w:sz="0" w:space="0" w:color="auto"/>
        <w:left w:val="none" w:sz="0" w:space="0" w:color="auto"/>
        <w:bottom w:val="none" w:sz="0" w:space="0" w:color="auto"/>
        <w:right w:val="none" w:sz="0" w:space="0" w:color="auto"/>
      </w:divBdr>
    </w:div>
    <w:div w:id="1476339268">
      <w:bodyDiv w:val="1"/>
      <w:marLeft w:val="0"/>
      <w:marRight w:val="0"/>
      <w:marTop w:val="0"/>
      <w:marBottom w:val="0"/>
      <w:divBdr>
        <w:top w:val="none" w:sz="0" w:space="0" w:color="auto"/>
        <w:left w:val="none" w:sz="0" w:space="0" w:color="auto"/>
        <w:bottom w:val="none" w:sz="0" w:space="0" w:color="auto"/>
        <w:right w:val="none" w:sz="0" w:space="0" w:color="auto"/>
      </w:divBdr>
    </w:div>
    <w:div w:id="1519196227">
      <w:bodyDiv w:val="1"/>
      <w:marLeft w:val="0"/>
      <w:marRight w:val="0"/>
      <w:marTop w:val="0"/>
      <w:marBottom w:val="0"/>
      <w:divBdr>
        <w:top w:val="none" w:sz="0" w:space="0" w:color="auto"/>
        <w:left w:val="none" w:sz="0" w:space="0" w:color="auto"/>
        <w:bottom w:val="none" w:sz="0" w:space="0" w:color="auto"/>
        <w:right w:val="none" w:sz="0" w:space="0" w:color="auto"/>
      </w:divBdr>
    </w:div>
    <w:div w:id="1553810214">
      <w:bodyDiv w:val="1"/>
      <w:marLeft w:val="0"/>
      <w:marRight w:val="0"/>
      <w:marTop w:val="0"/>
      <w:marBottom w:val="0"/>
      <w:divBdr>
        <w:top w:val="none" w:sz="0" w:space="0" w:color="auto"/>
        <w:left w:val="none" w:sz="0" w:space="0" w:color="auto"/>
        <w:bottom w:val="none" w:sz="0" w:space="0" w:color="auto"/>
        <w:right w:val="none" w:sz="0" w:space="0" w:color="auto"/>
      </w:divBdr>
      <w:divsChild>
        <w:div w:id="791561954">
          <w:marLeft w:val="0"/>
          <w:marRight w:val="0"/>
          <w:marTop w:val="0"/>
          <w:marBottom w:val="120"/>
          <w:divBdr>
            <w:top w:val="none" w:sz="0" w:space="0" w:color="auto"/>
            <w:left w:val="none" w:sz="0" w:space="0" w:color="auto"/>
            <w:bottom w:val="none" w:sz="0" w:space="0" w:color="auto"/>
            <w:right w:val="none" w:sz="0" w:space="0" w:color="auto"/>
          </w:divBdr>
        </w:div>
        <w:div w:id="1245148107">
          <w:marLeft w:val="0"/>
          <w:marRight w:val="0"/>
          <w:marTop w:val="0"/>
          <w:marBottom w:val="120"/>
          <w:divBdr>
            <w:top w:val="none" w:sz="0" w:space="0" w:color="auto"/>
            <w:left w:val="none" w:sz="0" w:space="0" w:color="auto"/>
            <w:bottom w:val="none" w:sz="0" w:space="0" w:color="auto"/>
            <w:right w:val="none" w:sz="0" w:space="0" w:color="auto"/>
          </w:divBdr>
        </w:div>
      </w:divsChild>
    </w:div>
    <w:div w:id="1601524616">
      <w:bodyDiv w:val="1"/>
      <w:marLeft w:val="0"/>
      <w:marRight w:val="0"/>
      <w:marTop w:val="0"/>
      <w:marBottom w:val="0"/>
      <w:divBdr>
        <w:top w:val="none" w:sz="0" w:space="0" w:color="auto"/>
        <w:left w:val="none" w:sz="0" w:space="0" w:color="auto"/>
        <w:bottom w:val="none" w:sz="0" w:space="0" w:color="auto"/>
        <w:right w:val="none" w:sz="0" w:space="0" w:color="auto"/>
      </w:divBdr>
    </w:div>
    <w:div w:id="1699315518">
      <w:bodyDiv w:val="1"/>
      <w:marLeft w:val="0"/>
      <w:marRight w:val="0"/>
      <w:marTop w:val="0"/>
      <w:marBottom w:val="0"/>
      <w:divBdr>
        <w:top w:val="none" w:sz="0" w:space="0" w:color="auto"/>
        <w:left w:val="none" w:sz="0" w:space="0" w:color="auto"/>
        <w:bottom w:val="none" w:sz="0" w:space="0" w:color="auto"/>
        <w:right w:val="none" w:sz="0" w:space="0" w:color="auto"/>
      </w:divBdr>
    </w:div>
    <w:div w:id="1708599700">
      <w:bodyDiv w:val="1"/>
      <w:marLeft w:val="0"/>
      <w:marRight w:val="0"/>
      <w:marTop w:val="0"/>
      <w:marBottom w:val="0"/>
      <w:divBdr>
        <w:top w:val="none" w:sz="0" w:space="0" w:color="auto"/>
        <w:left w:val="none" w:sz="0" w:space="0" w:color="auto"/>
        <w:bottom w:val="none" w:sz="0" w:space="0" w:color="auto"/>
        <w:right w:val="none" w:sz="0" w:space="0" w:color="auto"/>
      </w:divBdr>
    </w:div>
    <w:div w:id="1713994173">
      <w:bodyDiv w:val="1"/>
      <w:marLeft w:val="0"/>
      <w:marRight w:val="0"/>
      <w:marTop w:val="0"/>
      <w:marBottom w:val="0"/>
      <w:divBdr>
        <w:top w:val="none" w:sz="0" w:space="0" w:color="auto"/>
        <w:left w:val="none" w:sz="0" w:space="0" w:color="auto"/>
        <w:bottom w:val="none" w:sz="0" w:space="0" w:color="auto"/>
        <w:right w:val="none" w:sz="0" w:space="0" w:color="auto"/>
      </w:divBdr>
    </w:div>
    <w:div w:id="1780562950">
      <w:bodyDiv w:val="1"/>
      <w:marLeft w:val="0"/>
      <w:marRight w:val="0"/>
      <w:marTop w:val="0"/>
      <w:marBottom w:val="0"/>
      <w:divBdr>
        <w:top w:val="none" w:sz="0" w:space="0" w:color="auto"/>
        <w:left w:val="none" w:sz="0" w:space="0" w:color="auto"/>
        <w:bottom w:val="none" w:sz="0" w:space="0" w:color="auto"/>
        <w:right w:val="none" w:sz="0" w:space="0" w:color="auto"/>
      </w:divBdr>
    </w:div>
    <w:div w:id="1793939262">
      <w:bodyDiv w:val="1"/>
      <w:marLeft w:val="0"/>
      <w:marRight w:val="0"/>
      <w:marTop w:val="0"/>
      <w:marBottom w:val="0"/>
      <w:divBdr>
        <w:top w:val="none" w:sz="0" w:space="0" w:color="auto"/>
        <w:left w:val="none" w:sz="0" w:space="0" w:color="auto"/>
        <w:bottom w:val="none" w:sz="0" w:space="0" w:color="auto"/>
        <w:right w:val="none" w:sz="0" w:space="0" w:color="auto"/>
      </w:divBdr>
    </w:div>
    <w:div w:id="1808433099">
      <w:bodyDiv w:val="1"/>
      <w:marLeft w:val="0"/>
      <w:marRight w:val="0"/>
      <w:marTop w:val="0"/>
      <w:marBottom w:val="0"/>
      <w:divBdr>
        <w:top w:val="none" w:sz="0" w:space="0" w:color="auto"/>
        <w:left w:val="none" w:sz="0" w:space="0" w:color="auto"/>
        <w:bottom w:val="none" w:sz="0" w:space="0" w:color="auto"/>
        <w:right w:val="none" w:sz="0" w:space="0" w:color="auto"/>
      </w:divBdr>
    </w:div>
    <w:div w:id="1842114231">
      <w:bodyDiv w:val="1"/>
      <w:marLeft w:val="0"/>
      <w:marRight w:val="0"/>
      <w:marTop w:val="0"/>
      <w:marBottom w:val="0"/>
      <w:divBdr>
        <w:top w:val="none" w:sz="0" w:space="0" w:color="auto"/>
        <w:left w:val="none" w:sz="0" w:space="0" w:color="auto"/>
        <w:bottom w:val="none" w:sz="0" w:space="0" w:color="auto"/>
        <w:right w:val="none" w:sz="0" w:space="0" w:color="auto"/>
      </w:divBdr>
    </w:div>
    <w:div w:id="1853296805">
      <w:bodyDiv w:val="1"/>
      <w:marLeft w:val="0"/>
      <w:marRight w:val="0"/>
      <w:marTop w:val="0"/>
      <w:marBottom w:val="0"/>
      <w:divBdr>
        <w:top w:val="none" w:sz="0" w:space="0" w:color="auto"/>
        <w:left w:val="none" w:sz="0" w:space="0" w:color="auto"/>
        <w:bottom w:val="none" w:sz="0" w:space="0" w:color="auto"/>
        <w:right w:val="none" w:sz="0" w:space="0" w:color="auto"/>
      </w:divBdr>
    </w:div>
    <w:div w:id="1858229069">
      <w:bodyDiv w:val="1"/>
      <w:marLeft w:val="0"/>
      <w:marRight w:val="0"/>
      <w:marTop w:val="0"/>
      <w:marBottom w:val="0"/>
      <w:divBdr>
        <w:top w:val="none" w:sz="0" w:space="0" w:color="auto"/>
        <w:left w:val="none" w:sz="0" w:space="0" w:color="auto"/>
        <w:bottom w:val="none" w:sz="0" w:space="0" w:color="auto"/>
        <w:right w:val="none" w:sz="0" w:space="0" w:color="auto"/>
      </w:divBdr>
    </w:div>
    <w:div w:id="1909924757">
      <w:bodyDiv w:val="1"/>
      <w:marLeft w:val="0"/>
      <w:marRight w:val="0"/>
      <w:marTop w:val="0"/>
      <w:marBottom w:val="0"/>
      <w:divBdr>
        <w:top w:val="none" w:sz="0" w:space="0" w:color="auto"/>
        <w:left w:val="none" w:sz="0" w:space="0" w:color="auto"/>
        <w:bottom w:val="none" w:sz="0" w:space="0" w:color="auto"/>
        <w:right w:val="none" w:sz="0" w:space="0" w:color="auto"/>
      </w:divBdr>
    </w:div>
    <w:div w:id="1965571926">
      <w:bodyDiv w:val="1"/>
      <w:marLeft w:val="0"/>
      <w:marRight w:val="0"/>
      <w:marTop w:val="0"/>
      <w:marBottom w:val="0"/>
      <w:divBdr>
        <w:top w:val="none" w:sz="0" w:space="0" w:color="auto"/>
        <w:left w:val="none" w:sz="0" w:space="0" w:color="auto"/>
        <w:bottom w:val="none" w:sz="0" w:space="0" w:color="auto"/>
        <w:right w:val="none" w:sz="0" w:space="0" w:color="auto"/>
      </w:divBdr>
    </w:div>
    <w:div w:id="1977493141">
      <w:bodyDiv w:val="1"/>
      <w:marLeft w:val="0"/>
      <w:marRight w:val="0"/>
      <w:marTop w:val="0"/>
      <w:marBottom w:val="0"/>
      <w:divBdr>
        <w:top w:val="none" w:sz="0" w:space="0" w:color="auto"/>
        <w:left w:val="none" w:sz="0" w:space="0" w:color="auto"/>
        <w:bottom w:val="none" w:sz="0" w:space="0" w:color="auto"/>
        <w:right w:val="none" w:sz="0" w:space="0" w:color="auto"/>
      </w:divBdr>
    </w:div>
    <w:div w:id="2000763524">
      <w:bodyDiv w:val="1"/>
      <w:marLeft w:val="0"/>
      <w:marRight w:val="0"/>
      <w:marTop w:val="0"/>
      <w:marBottom w:val="0"/>
      <w:divBdr>
        <w:top w:val="none" w:sz="0" w:space="0" w:color="auto"/>
        <w:left w:val="none" w:sz="0" w:space="0" w:color="auto"/>
        <w:bottom w:val="none" w:sz="0" w:space="0" w:color="auto"/>
        <w:right w:val="none" w:sz="0" w:space="0" w:color="auto"/>
      </w:divBdr>
    </w:div>
    <w:div w:id="2025286010">
      <w:bodyDiv w:val="1"/>
      <w:marLeft w:val="0"/>
      <w:marRight w:val="0"/>
      <w:marTop w:val="0"/>
      <w:marBottom w:val="0"/>
      <w:divBdr>
        <w:top w:val="none" w:sz="0" w:space="0" w:color="auto"/>
        <w:left w:val="none" w:sz="0" w:space="0" w:color="auto"/>
        <w:bottom w:val="none" w:sz="0" w:space="0" w:color="auto"/>
        <w:right w:val="none" w:sz="0" w:space="0" w:color="auto"/>
      </w:divBdr>
    </w:div>
    <w:div w:id="2075465298">
      <w:bodyDiv w:val="1"/>
      <w:marLeft w:val="0"/>
      <w:marRight w:val="0"/>
      <w:marTop w:val="0"/>
      <w:marBottom w:val="0"/>
      <w:divBdr>
        <w:top w:val="none" w:sz="0" w:space="0" w:color="auto"/>
        <w:left w:val="none" w:sz="0" w:space="0" w:color="auto"/>
        <w:bottom w:val="none" w:sz="0" w:space="0" w:color="auto"/>
        <w:right w:val="none" w:sz="0" w:space="0" w:color="auto"/>
      </w:divBdr>
    </w:div>
    <w:div w:id="2078354927">
      <w:bodyDiv w:val="1"/>
      <w:marLeft w:val="0"/>
      <w:marRight w:val="0"/>
      <w:marTop w:val="0"/>
      <w:marBottom w:val="0"/>
      <w:divBdr>
        <w:top w:val="none" w:sz="0" w:space="0" w:color="auto"/>
        <w:left w:val="none" w:sz="0" w:space="0" w:color="auto"/>
        <w:bottom w:val="none" w:sz="0" w:space="0" w:color="auto"/>
        <w:right w:val="none" w:sz="0" w:space="0" w:color="auto"/>
      </w:divBdr>
    </w:div>
    <w:div w:id="2089887330">
      <w:bodyDiv w:val="1"/>
      <w:marLeft w:val="0"/>
      <w:marRight w:val="0"/>
      <w:marTop w:val="0"/>
      <w:marBottom w:val="0"/>
      <w:divBdr>
        <w:top w:val="none" w:sz="0" w:space="0" w:color="auto"/>
        <w:left w:val="none" w:sz="0" w:space="0" w:color="auto"/>
        <w:bottom w:val="none" w:sz="0" w:space="0" w:color="auto"/>
        <w:right w:val="none" w:sz="0" w:space="0" w:color="auto"/>
      </w:divBdr>
      <w:divsChild>
        <w:div w:id="2071339994">
          <w:marLeft w:val="0"/>
          <w:marRight w:val="0"/>
          <w:marTop w:val="0"/>
          <w:marBottom w:val="0"/>
          <w:divBdr>
            <w:top w:val="none" w:sz="0" w:space="0" w:color="auto"/>
            <w:left w:val="none" w:sz="0" w:space="0" w:color="auto"/>
            <w:bottom w:val="none" w:sz="0" w:space="0" w:color="auto"/>
            <w:right w:val="none" w:sz="0" w:space="0" w:color="auto"/>
          </w:divBdr>
        </w:div>
        <w:div w:id="2001804930">
          <w:marLeft w:val="0"/>
          <w:marRight w:val="0"/>
          <w:marTop w:val="0"/>
          <w:marBottom w:val="0"/>
          <w:divBdr>
            <w:top w:val="none" w:sz="0" w:space="0" w:color="auto"/>
            <w:left w:val="none" w:sz="0" w:space="0" w:color="auto"/>
            <w:bottom w:val="none" w:sz="0" w:space="0" w:color="auto"/>
            <w:right w:val="none" w:sz="0" w:space="0" w:color="auto"/>
          </w:divBdr>
        </w:div>
      </w:divsChild>
    </w:div>
    <w:div w:id="2093381823">
      <w:bodyDiv w:val="1"/>
      <w:marLeft w:val="0"/>
      <w:marRight w:val="0"/>
      <w:marTop w:val="0"/>
      <w:marBottom w:val="0"/>
      <w:divBdr>
        <w:top w:val="none" w:sz="0" w:space="0" w:color="auto"/>
        <w:left w:val="none" w:sz="0" w:space="0" w:color="auto"/>
        <w:bottom w:val="none" w:sz="0" w:space="0" w:color="auto"/>
        <w:right w:val="none" w:sz="0" w:space="0" w:color="auto"/>
      </w:divBdr>
    </w:div>
    <w:div w:id="2109884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1901</TotalTime>
  <Pages>16</Pages>
  <Words>6911</Words>
  <Characters>39393</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Постановление Девятого арбитражного апелляционного суда от 20.03.2018 N 09АП-4289/2018 по делу N А40-157252/17Заявление о признании недействительными требований налогового органа об уплате недоимки по НДФЛ, пени, а также решений удовлетворено правомерно, </vt:lpstr>
    </vt:vector>
  </TitlesOfParts>
  <Company>КонсультантПлюс Версия 4017.00.21</Company>
  <LinksUpToDate>false</LinksUpToDate>
  <CharactersWithSpaces>46212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Девятого арбитражного апелляционного суда от 20.03.2018 N 09АП-4289/2018 по делу N А40-157252/17Заявление о признании недействительными требований налогового органа об уплате недоимки по НДФЛ, пени, а также решений удовлетворено правомерно, поскольку досрочное исполнение обязанности по исчислению, удержанию и перечислению НДФЛ в бюджетную систему РФ налоговым агентом не может рассматриваться в качестве обстоятельства неуплаты НДФЛ в установленный законом срок, то есть считаться недоимкой, кро</dc:title>
  <cp:lastModifiedBy>User</cp:lastModifiedBy>
  <cp:revision>1228</cp:revision>
  <dcterms:created xsi:type="dcterms:W3CDTF">2018-03-30T10:00:00Z</dcterms:created>
  <dcterms:modified xsi:type="dcterms:W3CDTF">2024-09-20T06:01:00Z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КонсультантПлюс Версия 4017.00.21</vt:lpwstr>
  </property>
</Properties>
</file>